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22" w:rsidRPr="00803538" w:rsidRDefault="00752551" w:rsidP="00B124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 «</w:t>
      </w:r>
      <w:r w:rsidR="00F45EAC" w:rsidRPr="008035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Совершенствование</w:t>
      </w:r>
      <w:r w:rsidR="00F45EAC" w:rsidRPr="00803538">
        <w:rPr>
          <w:rFonts w:ascii="Times New Roman" w:hAnsi="Times New Roman" w:cs="Times New Roman"/>
          <w:b/>
          <w:sz w:val="28"/>
          <w:szCs w:val="28"/>
        </w:rPr>
        <w:t xml:space="preserve"> муниципального управления и профилактика правонарушений на территории Александровского района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752551" w:rsidRPr="00803538" w:rsidRDefault="00752551" w:rsidP="00B1240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за 20</w:t>
      </w:r>
      <w:r w:rsidR="00207699" w:rsidRPr="00803538">
        <w:rPr>
          <w:rFonts w:ascii="Times New Roman" w:hAnsi="Times New Roman" w:cs="Times New Roman"/>
          <w:b/>
          <w:sz w:val="28"/>
          <w:szCs w:val="28"/>
        </w:rPr>
        <w:t>2</w:t>
      </w:r>
      <w:r w:rsidR="0000182A" w:rsidRPr="00803538">
        <w:rPr>
          <w:rFonts w:ascii="Times New Roman" w:hAnsi="Times New Roman" w:cs="Times New Roman"/>
          <w:b/>
          <w:sz w:val="28"/>
          <w:szCs w:val="28"/>
        </w:rPr>
        <w:t>3</w:t>
      </w:r>
      <w:r w:rsidRPr="0080353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CB3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 w:rsidR="00CB3EC0" w:rsidRPr="00803538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1 «</w:t>
      </w:r>
      <w:r w:rsidR="00F45EAC" w:rsidRPr="00803538">
        <w:rPr>
          <w:rFonts w:ascii="Times New Roman" w:hAnsi="Times New Roman" w:cs="Times New Roman"/>
          <w:b/>
          <w:sz w:val="28"/>
          <w:szCs w:val="28"/>
        </w:rPr>
        <w:t>Обеспечение деятельности главы района  и аппарата управления администрации Александровского района</w:t>
      </w:r>
      <w:r w:rsidR="00CB3EC0"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степени реализации </w:t>
      </w:r>
      <w:r w:rsidR="00CB3EC0" w:rsidRPr="00803538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="00CB3EC0" w:rsidRPr="00803538">
        <w:rPr>
          <w:rFonts w:ascii="Times New Roman" w:hAnsi="Times New Roman" w:cs="Times New Roman"/>
          <w:sz w:val="28"/>
          <w:szCs w:val="28"/>
        </w:rPr>
        <w:t>задачи</w:t>
      </w:r>
      <w:r w:rsidRPr="00803538">
        <w:rPr>
          <w:rFonts w:ascii="Times New Roman" w:hAnsi="Times New Roman" w:cs="Times New Roman"/>
          <w:sz w:val="28"/>
          <w:szCs w:val="28"/>
        </w:rPr>
        <w:t xml:space="preserve"> 1 «</w:t>
      </w:r>
      <w:r w:rsidR="00F45EAC" w:rsidRPr="00803538">
        <w:rPr>
          <w:rFonts w:ascii="Times New Roman" w:hAnsi="Times New Roman" w:cs="Times New Roman"/>
          <w:sz w:val="28"/>
          <w:szCs w:val="28"/>
        </w:rPr>
        <w:t>Создание условий для финансово-хозяйственного, организационно-технического, правового, документационного, аналитического, информационного обеспечения исполнения  администрацией Александровского района своих полномочий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CB3EC0" w:rsidRPr="00803538">
        <w:rPr>
          <w:rFonts w:ascii="Times New Roman" w:hAnsi="Times New Roman" w:cs="Times New Roman"/>
          <w:sz w:val="28"/>
          <w:szCs w:val="28"/>
        </w:rPr>
        <w:t>=</w:t>
      </w:r>
      <w:r w:rsidR="00F45EAC" w:rsidRPr="00803538">
        <w:rPr>
          <w:rFonts w:ascii="Times New Roman" w:hAnsi="Times New Roman" w:cs="Times New Roman"/>
          <w:sz w:val="28"/>
          <w:szCs w:val="28"/>
        </w:rPr>
        <w:t>2</w:t>
      </w:r>
      <w:r w:rsidR="00CB3EC0" w:rsidRPr="00803538">
        <w:rPr>
          <w:rFonts w:ascii="Times New Roman" w:hAnsi="Times New Roman" w:cs="Times New Roman"/>
          <w:sz w:val="28"/>
          <w:szCs w:val="28"/>
        </w:rPr>
        <w:t>/</w:t>
      </w:r>
      <w:r w:rsidR="00F45EAC" w:rsidRPr="00803538">
        <w:rPr>
          <w:rFonts w:ascii="Times New Roman" w:hAnsi="Times New Roman" w:cs="Times New Roman"/>
          <w:sz w:val="28"/>
          <w:szCs w:val="28"/>
        </w:rPr>
        <w:t>2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="00E84C0A" w:rsidRPr="0080353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F45EAC" w:rsidRPr="00803538">
        <w:rPr>
          <w:rFonts w:ascii="Times New Roman" w:hAnsi="Times New Roman" w:cs="Times New Roman"/>
          <w:sz w:val="28"/>
          <w:szCs w:val="28"/>
        </w:rPr>
        <w:t>=1/1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реализации </w:t>
      </w:r>
      <w:r w:rsidR="00E84C0A" w:rsidRPr="0080353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sz w:val="28"/>
          <w:szCs w:val="28"/>
        </w:rPr>
        <w:t xml:space="preserve"> 1 составила 100%.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341E5C" w:rsidRPr="00803538" w:rsidRDefault="00341E5C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степени соответствия </w:t>
      </w:r>
      <w:r w:rsidR="00746DED" w:rsidRPr="00803538">
        <w:rPr>
          <w:rFonts w:ascii="Times New Roman" w:hAnsi="Times New Roman" w:cs="Times New Roman"/>
          <w:b/>
          <w:sz w:val="28"/>
          <w:szCs w:val="28"/>
        </w:rPr>
        <w:t>произведенных затрат запланированным затратам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F45EAC" w:rsidRPr="00803538" w:rsidRDefault="00F45EAC" w:rsidP="00F45E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1, содержащего мероприятия, осуществляемые как за счет собственных средств местного бюджета, так и за счет поступивших из областного бюджета  межбюджетных трансфертов, имеющих целевое назначение:</w:t>
      </w:r>
    </w:p>
    <w:p w:rsidR="00F45EAC" w:rsidRPr="00803538" w:rsidRDefault="00F45EAC" w:rsidP="00F45E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F45EAC" w:rsidP="00F45E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=0,5*900,0/900,0+0,5*24195,03606/24540,7313=1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соответствия </w:t>
      </w:r>
      <w:r w:rsidR="00FB4DFC" w:rsidRPr="00803538">
        <w:rPr>
          <w:rFonts w:ascii="Times New Roman" w:hAnsi="Times New Roman" w:cs="Times New Roman"/>
          <w:sz w:val="28"/>
          <w:szCs w:val="28"/>
        </w:rPr>
        <w:t>произведенных затрат запланированным затратам комплекса процессных мероприятий 1</w:t>
      </w:r>
      <w:r w:rsidRPr="0080353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B4DFC" w:rsidRPr="00803538">
        <w:rPr>
          <w:rFonts w:ascii="Times New Roman" w:hAnsi="Times New Roman" w:cs="Times New Roman"/>
          <w:sz w:val="28"/>
          <w:szCs w:val="28"/>
        </w:rPr>
        <w:t>99</w:t>
      </w:r>
      <w:r w:rsidRPr="00803538">
        <w:rPr>
          <w:rFonts w:ascii="Times New Roman" w:hAnsi="Times New Roman" w:cs="Times New Roman"/>
          <w:sz w:val="28"/>
          <w:szCs w:val="28"/>
        </w:rPr>
        <w:t>%.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</w:t>
      </w:r>
      <w:r w:rsidR="00F45EAC" w:rsidRPr="00803538">
        <w:rPr>
          <w:rFonts w:ascii="Times New Roman" w:hAnsi="Times New Roman" w:cs="Times New Roman"/>
          <w:sz w:val="28"/>
          <w:szCs w:val="28"/>
        </w:rPr>
        <w:t>1</w:t>
      </w:r>
      <w:r w:rsidRPr="00803538">
        <w:rPr>
          <w:rFonts w:ascii="Times New Roman" w:hAnsi="Times New Roman" w:cs="Times New Roman"/>
          <w:sz w:val="28"/>
          <w:szCs w:val="28"/>
        </w:rPr>
        <w:t>=0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 xml:space="preserve">степени решения задач </w:t>
      </w:r>
      <w:r w:rsidR="00FB4DFC" w:rsidRPr="00803538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</w:t>
      </w:r>
      <w:r w:rsidR="00FB4DFC" w:rsidRPr="00803538">
        <w:rPr>
          <w:rFonts w:ascii="Times New Roman" w:hAnsi="Times New Roman" w:cs="Times New Roman"/>
          <w:sz w:val="28"/>
          <w:szCs w:val="28"/>
        </w:rPr>
        <w:t>результата</w:t>
      </w:r>
      <w:r w:rsidRPr="00803538">
        <w:rPr>
          <w:rFonts w:ascii="Times New Roman" w:hAnsi="Times New Roman" w:cs="Times New Roman"/>
          <w:sz w:val="28"/>
          <w:szCs w:val="28"/>
        </w:rPr>
        <w:t xml:space="preserve"> «</w:t>
      </w:r>
      <w:r w:rsidR="00F45EAC" w:rsidRPr="00803538">
        <w:rPr>
          <w:rFonts w:ascii="Times New Roman" w:hAnsi="Times New Roman" w:cs="Times New Roman"/>
          <w:sz w:val="28"/>
          <w:szCs w:val="28"/>
        </w:rPr>
        <w:t>Доля контрольных обращений граждан, рассмотренных в установленные сроки, от общего количества обращений граждан в администрацию Александровского района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F45EAC" w:rsidRPr="00803538">
        <w:rPr>
          <w:rFonts w:ascii="Times New Roman" w:hAnsi="Times New Roman" w:cs="Times New Roman"/>
          <w:sz w:val="28"/>
          <w:szCs w:val="28"/>
        </w:rPr>
        <w:t>=100/100=1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</w:t>
      </w:r>
      <w:r w:rsidR="00FB4DFC" w:rsidRPr="00803538">
        <w:rPr>
          <w:rFonts w:ascii="Times New Roman" w:hAnsi="Times New Roman" w:cs="Times New Roman"/>
          <w:sz w:val="28"/>
          <w:szCs w:val="28"/>
        </w:rPr>
        <w:t>результата</w:t>
      </w:r>
      <w:r w:rsidRPr="00803538">
        <w:rPr>
          <w:rFonts w:ascii="Times New Roman" w:hAnsi="Times New Roman" w:cs="Times New Roman"/>
          <w:sz w:val="28"/>
          <w:szCs w:val="28"/>
        </w:rPr>
        <w:t xml:space="preserve"> «</w:t>
      </w:r>
      <w:r w:rsidR="00F45EAC" w:rsidRPr="00803538">
        <w:rPr>
          <w:rFonts w:ascii="Times New Roman" w:hAnsi="Times New Roman" w:cs="Times New Roman"/>
          <w:color w:val="00000A"/>
          <w:sz w:val="28"/>
          <w:szCs w:val="28"/>
        </w:rPr>
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F45EAC" w:rsidRPr="00803538">
        <w:rPr>
          <w:rFonts w:ascii="Times New Roman" w:hAnsi="Times New Roman" w:cs="Times New Roman"/>
          <w:sz w:val="28"/>
          <w:szCs w:val="28"/>
        </w:rPr>
        <w:t>42/30=1,4 принимается равным 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</w:t>
      </w:r>
      <w:r w:rsidR="00FB4DFC" w:rsidRPr="00803538">
        <w:rPr>
          <w:rFonts w:ascii="Times New Roman" w:hAnsi="Times New Roman" w:cs="Times New Roman"/>
          <w:sz w:val="28"/>
          <w:szCs w:val="28"/>
        </w:rPr>
        <w:t xml:space="preserve">епень решения задач комплекса процессных мероприятий </w:t>
      </w:r>
      <w:r w:rsidRPr="00803538">
        <w:rPr>
          <w:rFonts w:ascii="Times New Roman" w:hAnsi="Times New Roman" w:cs="Times New Roman"/>
          <w:sz w:val="28"/>
          <w:szCs w:val="28"/>
        </w:rPr>
        <w:t>1: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="00F45EAC" w:rsidRPr="00803538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F45EAC" w:rsidRPr="00803538">
        <w:rPr>
          <w:rFonts w:ascii="Times New Roman" w:hAnsi="Times New Roman" w:cs="Times New Roman"/>
          <w:sz w:val="28"/>
          <w:szCs w:val="28"/>
        </w:rPr>
        <w:t>(1+1)/2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 w:rsidR="00FB4DFC" w:rsidRPr="00803538">
        <w:rPr>
          <w:rFonts w:ascii="Times New Roman" w:hAnsi="Times New Roman" w:cs="Times New Roman"/>
          <w:b/>
          <w:sz w:val="28"/>
          <w:szCs w:val="28"/>
        </w:rPr>
        <w:t>комплекса процессных мероприятий 1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FB4DFC" w:rsidRPr="0080353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="00FB4DFC"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реализации </w:t>
      </w:r>
      <w:r w:rsidR="00F559BB" w:rsidRPr="0080353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sz w:val="28"/>
          <w:szCs w:val="28"/>
        </w:rPr>
        <w:t xml:space="preserve"> 1 признается высокой.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F559BB" w:rsidRPr="00803538" w:rsidRDefault="00F559BB" w:rsidP="00F559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2 «</w:t>
      </w:r>
      <w:r w:rsidR="001E71A3" w:rsidRPr="00803538">
        <w:rPr>
          <w:rFonts w:ascii="Times New Roman" w:hAnsi="Times New Roman" w:cs="Times New Roman"/>
          <w:b/>
          <w:sz w:val="28"/>
          <w:szCs w:val="28"/>
        </w:rPr>
        <w:t>Осуществление администрацией Александровского района отдельных государственных полномочий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F559BB" w:rsidRPr="00803538" w:rsidRDefault="00F559BB" w:rsidP="00F559BB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F559BB" w:rsidP="00F559BB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2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FC6836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задачи 1 </w:t>
      </w:r>
      <w:r w:rsidR="00752551" w:rsidRPr="00803538">
        <w:rPr>
          <w:rFonts w:ascii="Times New Roman" w:hAnsi="Times New Roman" w:cs="Times New Roman"/>
          <w:sz w:val="28"/>
          <w:szCs w:val="28"/>
        </w:rPr>
        <w:t>«</w:t>
      </w:r>
      <w:r w:rsidR="004F0A42" w:rsidRPr="00803538">
        <w:rPr>
          <w:rFonts w:ascii="Times New Roman" w:hAnsi="Times New Roman" w:cs="Times New Roman"/>
          <w:sz w:val="28"/>
          <w:szCs w:val="28"/>
        </w:rPr>
        <w:t>Создание условий для своевременного исполнения администрацией Александровского района переданных государственных полномочий</w:t>
      </w:r>
      <w:r w:rsidR="00752551"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FC6836" w:rsidRPr="00803538">
        <w:rPr>
          <w:rFonts w:ascii="Times New Roman" w:hAnsi="Times New Roman" w:cs="Times New Roman"/>
          <w:sz w:val="28"/>
          <w:szCs w:val="28"/>
        </w:rPr>
        <w:t>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="002271D1" w:rsidRPr="0080353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2271D1" w:rsidRPr="00803538">
        <w:rPr>
          <w:rFonts w:ascii="Times New Roman" w:hAnsi="Times New Roman" w:cs="Times New Roman"/>
          <w:sz w:val="28"/>
          <w:szCs w:val="28"/>
        </w:rPr>
        <w:t>=1/1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реализации </w:t>
      </w:r>
      <w:r w:rsidR="002271D1" w:rsidRPr="0080353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  <w:r w:rsidRPr="00803538">
        <w:rPr>
          <w:rFonts w:ascii="Times New Roman" w:hAnsi="Times New Roman" w:cs="Times New Roman"/>
          <w:sz w:val="28"/>
          <w:szCs w:val="28"/>
        </w:rPr>
        <w:t xml:space="preserve"> 2 составила 100%.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2271D1" w:rsidRPr="00803538" w:rsidRDefault="002271D1" w:rsidP="002271D1">
      <w:pPr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</w:t>
      </w:r>
      <w:r w:rsidR="004F0A42" w:rsidRPr="00803538">
        <w:rPr>
          <w:rFonts w:ascii="Times New Roman" w:hAnsi="Times New Roman" w:cs="Times New Roman"/>
          <w:sz w:val="28"/>
          <w:szCs w:val="28"/>
        </w:rPr>
        <w:t xml:space="preserve">са процессных мероприятий 2, </w:t>
      </w:r>
      <w:r w:rsidRPr="00803538">
        <w:rPr>
          <w:rFonts w:ascii="Times New Roman" w:hAnsi="Times New Roman" w:cs="Times New Roman"/>
          <w:sz w:val="28"/>
          <w:szCs w:val="28"/>
        </w:rPr>
        <w:t>содержащего мероприятия (результаты), осуществляемые за счет поступивших из областного бюджета  межбюджетных трансфертов</w:t>
      </w:r>
      <w:r w:rsidR="004F0A42" w:rsidRPr="00803538">
        <w:rPr>
          <w:rFonts w:ascii="Times New Roman" w:hAnsi="Times New Roman" w:cs="Times New Roman"/>
          <w:sz w:val="28"/>
          <w:szCs w:val="28"/>
        </w:rPr>
        <w:t>, имеющих целевое назначение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4F0A42" w:rsidRPr="00803538">
        <w:rPr>
          <w:rFonts w:ascii="Times New Roman" w:hAnsi="Times New Roman" w:cs="Times New Roman"/>
          <w:sz w:val="28"/>
          <w:szCs w:val="28"/>
        </w:rPr>
        <w:t>=2570,0/2570,0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соответствия произведенных затрат запланированным затратам комплекса процессных мероприятий 2 составляет 100%.</w:t>
      </w:r>
    </w:p>
    <w:p w:rsidR="002271D1" w:rsidRPr="00803538" w:rsidRDefault="002271D1" w:rsidP="002271D1">
      <w:pPr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2271D1" w:rsidRPr="00803538" w:rsidRDefault="002271D1" w:rsidP="002271D1">
      <w:pPr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=1-1=0</w:t>
      </w: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271D1" w:rsidRPr="00803538" w:rsidRDefault="002271D1" w:rsidP="00227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2271D1" w:rsidRPr="00803538" w:rsidRDefault="002271D1" w:rsidP="002271D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2271D1" w:rsidP="002271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</w:t>
      </w:r>
      <w:r w:rsidR="005E1A90" w:rsidRPr="00803538">
        <w:rPr>
          <w:rFonts w:ascii="Times New Roman" w:hAnsi="Times New Roman" w:cs="Times New Roman"/>
          <w:sz w:val="28"/>
          <w:szCs w:val="28"/>
        </w:rPr>
        <w:t>результата</w:t>
      </w:r>
      <w:r w:rsidRPr="00803538">
        <w:rPr>
          <w:rFonts w:ascii="Times New Roman" w:hAnsi="Times New Roman" w:cs="Times New Roman"/>
          <w:sz w:val="28"/>
          <w:szCs w:val="28"/>
        </w:rPr>
        <w:t xml:space="preserve"> «</w:t>
      </w:r>
      <w:r w:rsidR="004F0A42" w:rsidRPr="00803538">
        <w:rPr>
          <w:rFonts w:ascii="Times New Roman" w:hAnsi="Times New Roman" w:cs="Times New Roman"/>
          <w:sz w:val="28"/>
          <w:szCs w:val="28"/>
        </w:rPr>
        <w:t>Доля исполненных отдельных государственных полномочий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3D36BE" w:rsidRPr="00803538">
        <w:rPr>
          <w:rFonts w:ascii="Times New Roman" w:hAnsi="Times New Roman" w:cs="Times New Roman"/>
          <w:sz w:val="28"/>
          <w:szCs w:val="28"/>
        </w:rPr>
        <w:t>=</w:t>
      </w:r>
      <w:r w:rsidR="004F0A42" w:rsidRPr="00803538">
        <w:rPr>
          <w:rFonts w:ascii="Times New Roman" w:hAnsi="Times New Roman" w:cs="Times New Roman"/>
          <w:sz w:val="28"/>
          <w:szCs w:val="28"/>
        </w:rPr>
        <w:t>100/100=1</w:t>
      </w:r>
      <w:r w:rsidR="003D36BE" w:rsidRPr="00803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BDB" w:rsidRPr="00803538" w:rsidRDefault="005F5BDB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F5BDB" w:rsidRPr="00803538" w:rsidRDefault="005F5BDB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решения задач комплекса процессных мероприятий 2: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F5BDB" w:rsidRPr="00803538" w:rsidRDefault="005F5BDB" w:rsidP="005F5BD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5F5BDB" w:rsidRPr="00803538" w:rsidRDefault="005F5BDB" w:rsidP="005F5BDB">
      <w:pPr>
        <w:rPr>
          <w:rFonts w:ascii="Times New Roman" w:hAnsi="Times New Roman" w:cs="Times New Roman"/>
          <w:sz w:val="28"/>
          <w:szCs w:val="28"/>
        </w:rPr>
      </w:pPr>
    </w:p>
    <w:p w:rsidR="005F5BDB" w:rsidRPr="00803538" w:rsidRDefault="005F5BDB" w:rsidP="005F5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2</w:t>
      </w:r>
    </w:p>
    <w:p w:rsidR="005F5BDB" w:rsidRPr="00803538" w:rsidRDefault="005F5BDB" w:rsidP="005F5BDB">
      <w:pPr>
        <w:rPr>
          <w:rFonts w:ascii="Times New Roman" w:hAnsi="Times New Roman" w:cs="Times New Roman"/>
          <w:sz w:val="28"/>
          <w:szCs w:val="28"/>
        </w:rPr>
      </w:pPr>
    </w:p>
    <w:p w:rsidR="005F5BDB" w:rsidRPr="00803538" w:rsidRDefault="005F5BDB" w:rsidP="005F5BD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lastRenderedPageBreak/>
        <w:t>Эффективность реализации комплекса процессных мероприятий 2:</w:t>
      </w:r>
    </w:p>
    <w:p w:rsidR="005F5BDB" w:rsidRPr="00803538" w:rsidRDefault="005F5BDB" w:rsidP="005F5BD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F5BDB" w:rsidRPr="00803538" w:rsidRDefault="005F5BDB" w:rsidP="005F5BD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5F5BDB" w:rsidRPr="00803538" w:rsidRDefault="005F5BDB" w:rsidP="005F5BD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F5BDB" w:rsidP="005F5BD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реализации комплекса процессных мероприятий 2 признается высокой.</w:t>
      </w: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3 «</w:t>
      </w:r>
      <w:r w:rsidR="0088124E" w:rsidRPr="00803538">
        <w:rPr>
          <w:rFonts w:ascii="Times New Roman" w:hAnsi="Times New Roman" w:cs="Times New Roman"/>
          <w:b/>
          <w:sz w:val="28"/>
          <w:szCs w:val="28"/>
        </w:rPr>
        <w:t>Выполнение администрацией Александровского района переданных полномочий поселений, в соответствии с заключенными соглашениями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3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</w:t>
      </w:r>
      <w:r w:rsidR="0088124E" w:rsidRPr="00803538">
        <w:rPr>
          <w:rFonts w:ascii="Times New Roman" w:hAnsi="Times New Roman" w:cs="Times New Roman"/>
          <w:sz w:val="28"/>
          <w:szCs w:val="28"/>
        </w:rPr>
        <w:t>Создание условий для исполнения администрацией Александровского района переданных полномочий от поселений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3: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реализации комплекса процессных мероприятий 3 составила 100%.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3,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="0088124E" w:rsidRPr="00803538">
        <w:rPr>
          <w:rFonts w:ascii="Times New Roman" w:hAnsi="Times New Roman" w:cs="Times New Roman"/>
          <w:sz w:val="28"/>
          <w:szCs w:val="28"/>
        </w:rPr>
        <w:t>=1732,65186/1838,75462=0,94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соответствия произведенных затрат запланированным затратам комплекса процессных мероприятий 3 составляет </w:t>
      </w:r>
      <w:r w:rsidR="0088124E" w:rsidRPr="00803538">
        <w:rPr>
          <w:rFonts w:ascii="Times New Roman" w:hAnsi="Times New Roman" w:cs="Times New Roman"/>
          <w:sz w:val="28"/>
          <w:szCs w:val="28"/>
        </w:rPr>
        <w:t>94</w:t>
      </w:r>
      <w:r w:rsidRPr="00803538">
        <w:rPr>
          <w:rFonts w:ascii="Times New Roman" w:hAnsi="Times New Roman" w:cs="Times New Roman"/>
          <w:sz w:val="28"/>
          <w:szCs w:val="28"/>
        </w:rPr>
        <w:t>%.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</w:t>
      </w:r>
      <w:r w:rsidR="0088124E" w:rsidRPr="00803538">
        <w:rPr>
          <w:rFonts w:ascii="Times New Roman" w:hAnsi="Times New Roman" w:cs="Times New Roman"/>
          <w:sz w:val="28"/>
          <w:szCs w:val="28"/>
        </w:rPr>
        <w:t>0,94</w:t>
      </w:r>
      <w:r w:rsidRPr="00803538">
        <w:rPr>
          <w:rFonts w:ascii="Times New Roman" w:hAnsi="Times New Roman" w:cs="Times New Roman"/>
          <w:sz w:val="28"/>
          <w:szCs w:val="28"/>
        </w:rPr>
        <w:t>=0</w:t>
      </w:r>
      <w:r w:rsidR="0088124E" w:rsidRPr="00803538">
        <w:rPr>
          <w:rFonts w:ascii="Times New Roman" w:hAnsi="Times New Roman" w:cs="Times New Roman"/>
          <w:sz w:val="28"/>
          <w:szCs w:val="28"/>
        </w:rPr>
        <w:t>,06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88124E" w:rsidRPr="00803538">
        <w:rPr>
          <w:rFonts w:ascii="Times New Roman" w:hAnsi="Times New Roman" w:cs="Times New Roman"/>
        </w:rPr>
        <w:t>Доля исполненных переданных полномочий поселений, в соответствии с заключенными соглашениями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  <w:r w:rsidR="0088124E" w:rsidRPr="00803538">
        <w:rPr>
          <w:rFonts w:ascii="Times New Roman" w:hAnsi="Times New Roman" w:cs="Times New Roman"/>
          <w:sz w:val="28"/>
          <w:szCs w:val="28"/>
        </w:rPr>
        <w:t>00</w:t>
      </w:r>
      <w:r w:rsidRPr="00803538">
        <w:rPr>
          <w:rFonts w:ascii="Times New Roman" w:hAnsi="Times New Roman" w:cs="Times New Roman"/>
          <w:sz w:val="28"/>
          <w:szCs w:val="28"/>
        </w:rPr>
        <w:t>/1</w:t>
      </w:r>
      <w:r w:rsidR="0088124E" w:rsidRPr="00803538">
        <w:rPr>
          <w:rFonts w:ascii="Times New Roman" w:hAnsi="Times New Roman" w:cs="Times New Roman"/>
          <w:sz w:val="28"/>
          <w:szCs w:val="28"/>
        </w:rPr>
        <w:t>00</w:t>
      </w:r>
      <w:r w:rsidRPr="00803538">
        <w:rPr>
          <w:rFonts w:ascii="Times New Roman" w:hAnsi="Times New Roman" w:cs="Times New Roman"/>
          <w:sz w:val="28"/>
          <w:szCs w:val="28"/>
        </w:rPr>
        <w:t xml:space="preserve">=1 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решения задач комплекса процессных мероприятий 3: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3</w:t>
      </w:r>
    </w:p>
    <w:p w:rsidR="00FE506E" w:rsidRPr="00803538" w:rsidRDefault="00FE506E" w:rsidP="00FE506E">
      <w:pPr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реализации комплекса процессных мероприятий 3: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реализации комплекса процессных мероприятий 3 признается высокой.</w:t>
      </w:r>
    </w:p>
    <w:p w:rsidR="00FE506E" w:rsidRPr="00803538" w:rsidRDefault="00FE506E" w:rsidP="00FE506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4 «</w:t>
      </w:r>
      <w:r w:rsidR="00137566" w:rsidRPr="00803538">
        <w:rPr>
          <w:rFonts w:ascii="Times New Roman" w:hAnsi="Times New Roman" w:cs="Times New Roman"/>
          <w:b/>
          <w:sz w:val="28"/>
          <w:szCs w:val="28"/>
        </w:rPr>
        <w:t>Осуществление административно-хозяйственного и автотранспортного обеспечения органов местного самоуправления Александровского района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4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</w:t>
      </w:r>
      <w:r w:rsidR="00137566" w:rsidRPr="00803538">
        <w:rPr>
          <w:rFonts w:ascii="Times New Roman" w:hAnsi="Times New Roman" w:cs="Times New Roman"/>
          <w:sz w:val="28"/>
          <w:szCs w:val="28"/>
        </w:rPr>
        <w:t>Обеспечение условий для надлежащего содержания административно-хозяйственных зданий и автотранспортных средств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137566" w:rsidRPr="00803538">
        <w:rPr>
          <w:rFonts w:ascii="Times New Roman" w:hAnsi="Times New Roman" w:cs="Times New Roman"/>
          <w:sz w:val="28"/>
          <w:szCs w:val="28"/>
        </w:rPr>
        <w:t>1</w:t>
      </w:r>
      <w:r w:rsidRPr="00803538">
        <w:rPr>
          <w:rFonts w:ascii="Times New Roman" w:hAnsi="Times New Roman" w:cs="Times New Roman"/>
          <w:sz w:val="28"/>
          <w:szCs w:val="28"/>
        </w:rPr>
        <w:t>/</w:t>
      </w:r>
      <w:r w:rsidR="00137566" w:rsidRPr="00803538">
        <w:rPr>
          <w:rFonts w:ascii="Times New Roman" w:hAnsi="Times New Roman" w:cs="Times New Roman"/>
          <w:sz w:val="28"/>
          <w:szCs w:val="28"/>
        </w:rPr>
        <w:t>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4: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реализации комплекса процессных мероприятий 4 </w:t>
      </w:r>
      <w:r w:rsidRPr="00803538">
        <w:rPr>
          <w:rFonts w:ascii="Times New Roman" w:hAnsi="Times New Roman" w:cs="Times New Roman"/>
          <w:sz w:val="28"/>
          <w:szCs w:val="28"/>
        </w:rPr>
        <w:lastRenderedPageBreak/>
        <w:t>составила 100%.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137566" w:rsidRPr="00803538" w:rsidRDefault="00137566" w:rsidP="001375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4,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137566" w:rsidRPr="00803538" w:rsidRDefault="00137566" w:rsidP="0013756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7566" w:rsidRPr="00803538" w:rsidRDefault="00137566" w:rsidP="001375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=23461,69357/23834,80178=</w:t>
      </w:r>
      <w:r w:rsidR="00D055FE" w:rsidRPr="00803538">
        <w:rPr>
          <w:rFonts w:ascii="Times New Roman" w:hAnsi="Times New Roman" w:cs="Times New Roman"/>
          <w:sz w:val="28"/>
          <w:szCs w:val="28"/>
        </w:rPr>
        <w:t>0,98</w:t>
      </w:r>
    </w:p>
    <w:p w:rsidR="00137566" w:rsidRPr="00803538" w:rsidRDefault="00137566" w:rsidP="0013756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137566" w:rsidP="001375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соответствия произведенных затрат запланированным затратам комплекса процессных мероприятий 4 составляет 9</w:t>
      </w:r>
      <w:r w:rsidR="00D055FE" w:rsidRPr="00803538">
        <w:rPr>
          <w:rFonts w:ascii="Times New Roman" w:hAnsi="Times New Roman" w:cs="Times New Roman"/>
          <w:sz w:val="28"/>
          <w:szCs w:val="28"/>
        </w:rPr>
        <w:t>8</w:t>
      </w:r>
      <w:r w:rsidRPr="00803538">
        <w:rPr>
          <w:rFonts w:ascii="Times New Roman" w:hAnsi="Times New Roman" w:cs="Times New Roman"/>
          <w:sz w:val="28"/>
          <w:szCs w:val="28"/>
        </w:rPr>
        <w:t>%.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</w:t>
      </w:r>
      <w:r w:rsidR="00D055FE" w:rsidRPr="00803538">
        <w:rPr>
          <w:rFonts w:ascii="Times New Roman" w:hAnsi="Times New Roman" w:cs="Times New Roman"/>
          <w:sz w:val="28"/>
          <w:szCs w:val="28"/>
        </w:rPr>
        <w:t>0,98</w:t>
      </w:r>
      <w:r w:rsidRPr="00803538">
        <w:rPr>
          <w:rFonts w:ascii="Times New Roman" w:hAnsi="Times New Roman" w:cs="Times New Roman"/>
          <w:sz w:val="28"/>
          <w:szCs w:val="28"/>
        </w:rPr>
        <w:t>=0</w:t>
      </w:r>
      <w:r w:rsidR="00D055FE" w:rsidRPr="00803538">
        <w:rPr>
          <w:rFonts w:ascii="Times New Roman" w:hAnsi="Times New Roman" w:cs="Times New Roman"/>
          <w:sz w:val="28"/>
          <w:szCs w:val="28"/>
        </w:rPr>
        <w:t>,02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820" w:rsidRPr="00803538">
        <w:rPr>
          <w:rFonts w:ascii="Times New Roman" w:hAnsi="Times New Roman" w:cs="Times New Roman"/>
          <w:b/>
          <w:sz w:val="28"/>
          <w:szCs w:val="28"/>
        </w:rPr>
        <w:t>4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317820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D055FE" w:rsidRPr="00803538">
        <w:rPr>
          <w:rFonts w:ascii="Times New Roman" w:hAnsi="Times New Roman" w:cs="Times New Roman"/>
          <w:sz w:val="28"/>
          <w:szCs w:val="28"/>
        </w:rPr>
        <w:t>Площадь зданий и сооружений, находящихся в пользовании муниципального казенного учреждения "Хозяйственный отдел администрации Александровского района Оренбургской области" и соответствующих санитарным нормам и правилам противопожарной безопасности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317820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17820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D055FE" w:rsidRPr="00803538">
        <w:rPr>
          <w:rFonts w:ascii="Times New Roman" w:hAnsi="Times New Roman" w:cs="Times New Roman"/>
          <w:sz w:val="28"/>
          <w:szCs w:val="28"/>
        </w:rPr>
        <w:t>2503,1/2503,1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317820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17820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решения задач комплекса процессных мероприятий </w:t>
      </w:r>
      <w:r w:rsidR="006617BB" w:rsidRPr="00803538">
        <w:rPr>
          <w:rFonts w:ascii="Times New Roman" w:hAnsi="Times New Roman" w:cs="Times New Roman"/>
          <w:sz w:val="28"/>
          <w:szCs w:val="28"/>
        </w:rPr>
        <w:t>4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317820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317820" w:rsidP="0031782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="00D055FE" w:rsidRPr="00803538">
        <w:rPr>
          <w:rFonts w:ascii="Times New Roman" w:hAnsi="Times New Roman" w:cs="Times New Roman"/>
          <w:sz w:val="28"/>
          <w:szCs w:val="28"/>
        </w:rPr>
        <w:t>=1/1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комплекса процессных мероприятий </w:t>
      </w:r>
      <w:r w:rsidR="006617BB" w:rsidRPr="00803538">
        <w:rPr>
          <w:rFonts w:ascii="Times New Roman" w:hAnsi="Times New Roman" w:cs="Times New Roman"/>
          <w:b/>
          <w:sz w:val="28"/>
          <w:szCs w:val="28"/>
        </w:rPr>
        <w:t>4</w:t>
      </w:r>
    </w:p>
    <w:p w:rsidR="00424654" w:rsidRPr="00803538" w:rsidRDefault="00424654" w:rsidP="00424654">
      <w:pPr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Эффективность реализации комплекса процессных мероприятий </w:t>
      </w:r>
      <w:r w:rsidR="006617BB" w:rsidRPr="00803538">
        <w:rPr>
          <w:rFonts w:ascii="Times New Roman" w:hAnsi="Times New Roman" w:cs="Times New Roman"/>
          <w:sz w:val="28"/>
          <w:szCs w:val="28"/>
        </w:rPr>
        <w:t>4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4654" w:rsidRPr="00803538" w:rsidRDefault="00424654" w:rsidP="004246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эффективность реализации комплекса процессных мероприятий </w:t>
      </w:r>
      <w:r w:rsidR="006617BB" w:rsidRPr="00803538">
        <w:rPr>
          <w:rFonts w:ascii="Times New Roman" w:hAnsi="Times New Roman" w:cs="Times New Roman"/>
          <w:sz w:val="28"/>
          <w:szCs w:val="28"/>
        </w:rPr>
        <w:t>4</w:t>
      </w:r>
      <w:r w:rsidRPr="00803538">
        <w:rPr>
          <w:rFonts w:ascii="Times New Roman" w:hAnsi="Times New Roman" w:cs="Times New Roman"/>
          <w:sz w:val="28"/>
          <w:szCs w:val="28"/>
        </w:rPr>
        <w:t xml:space="preserve"> признается высокой.</w:t>
      </w: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5 «</w:t>
      </w:r>
      <w:r w:rsidR="005C47BB" w:rsidRPr="00803538">
        <w:rPr>
          <w:rFonts w:ascii="Times New Roman" w:hAnsi="Times New Roman" w:cs="Times New Roman"/>
          <w:b/>
          <w:sz w:val="28"/>
          <w:szCs w:val="28"/>
        </w:rPr>
        <w:t>Развитие системы управления муниципальной службой в Александровском районе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5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</w:t>
      </w:r>
      <w:r w:rsidR="005C47BB" w:rsidRPr="00803538">
        <w:rPr>
          <w:rFonts w:ascii="Times New Roman" w:hAnsi="Times New Roman" w:cs="Times New Roman"/>
          <w:sz w:val="28"/>
          <w:szCs w:val="28"/>
        </w:rPr>
        <w:t>Формирование высокопрофессионального состава муниципальных служащих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5C47BB" w:rsidRPr="00803538">
        <w:rPr>
          <w:rFonts w:ascii="Times New Roman" w:hAnsi="Times New Roman" w:cs="Times New Roman"/>
          <w:sz w:val="28"/>
          <w:szCs w:val="28"/>
        </w:rPr>
        <w:t>9/10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5C47BB" w:rsidRPr="00803538">
        <w:rPr>
          <w:rFonts w:ascii="Times New Roman" w:hAnsi="Times New Roman" w:cs="Times New Roman"/>
          <w:sz w:val="28"/>
          <w:szCs w:val="28"/>
        </w:rPr>
        <w:t>0,9</w:t>
      </w:r>
    </w:p>
    <w:p w:rsidR="005C47BB" w:rsidRPr="00803538" w:rsidRDefault="005C4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2 «Создание условий для развития муниципальной службы»:</w:t>
      </w: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=5/5=1</w:t>
      </w:r>
    </w:p>
    <w:p w:rsidR="005C47BB" w:rsidRPr="00803538" w:rsidRDefault="005C4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5: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5C47BB" w:rsidRPr="00803538">
        <w:rPr>
          <w:rFonts w:ascii="Times New Roman" w:hAnsi="Times New Roman" w:cs="Times New Roman"/>
          <w:sz w:val="28"/>
          <w:szCs w:val="28"/>
        </w:rPr>
        <w:t>(0,9+1)</w:t>
      </w:r>
      <w:r w:rsidRPr="00803538">
        <w:rPr>
          <w:rFonts w:ascii="Times New Roman" w:hAnsi="Times New Roman" w:cs="Times New Roman"/>
          <w:sz w:val="28"/>
          <w:szCs w:val="28"/>
        </w:rPr>
        <w:t>/</w:t>
      </w:r>
      <w:r w:rsidR="005C47BB" w:rsidRPr="00803538">
        <w:rPr>
          <w:rFonts w:ascii="Times New Roman" w:hAnsi="Times New Roman" w:cs="Times New Roman"/>
          <w:sz w:val="28"/>
          <w:szCs w:val="28"/>
        </w:rPr>
        <w:t>2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5C47BB" w:rsidRPr="00803538">
        <w:rPr>
          <w:rFonts w:ascii="Times New Roman" w:hAnsi="Times New Roman" w:cs="Times New Roman"/>
          <w:sz w:val="28"/>
          <w:szCs w:val="28"/>
        </w:rPr>
        <w:t>0,95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реализации комплекса процессных мероприятий 5 составила </w:t>
      </w:r>
      <w:r w:rsidR="005C47BB" w:rsidRPr="00803538">
        <w:rPr>
          <w:rFonts w:ascii="Times New Roman" w:hAnsi="Times New Roman" w:cs="Times New Roman"/>
          <w:sz w:val="28"/>
          <w:szCs w:val="28"/>
        </w:rPr>
        <w:t>95</w:t>
      </w:r>
      <w:r w:rsidRPr="00803538">
        <w:rPr>
          <w:rFonts w:ascii="Times New Roman" w:hAnsi="Times New Roman" w:cs="Times New Roman"/>
          <w:sz w:val="28"/>
          <w:szCs w:val="28"/>
        </w:rPr>
        <w:t>%.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5,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=82,704/82,704=1</w:t>
      </w:r>
    </w:p>
    <w:p w:rsidR="005C4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5C47BB" w:rsidP="005C4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соответствия произведенных затрат запланированным затратам комплекса процессных мероприятий 5 составляет 100%.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5C47BB" w:rsidRPr="00803538">
        <w:rPr>
          <w:rFonts w:ascii="Times New Roman" w:hAnsi="Times New Roman" w:cs="Times New Roman"/>
          <w:sz w:val="28"/>
          <w:szCs w:val="28"/>
        </w:rPr>
        <w:t>0,95-1=-0,05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использования средств местного бюджета принимается равным </w:t>
      </w:r>
      <w:r w:rsidR="005C47BB" w:rsidRPr="00803538">
        <w:rPr>
          <w:rFonts w:ascii="Times New Roman" w:hAnsi="Times New Roman" w:cs="Times New Roman"/>
          <w:sz w:val="28"/>
          <w:szCs w:val="28"/>
        </w:rPr>
        <w:t>0,9</w:t>
      </w:r>
      <w:r w:rsidRPr="00803538">
        <w:rPr>
          <w:rFonts w:ascii="Times New Roman" w:hAnsi="Times New Roman" w:cs="Times New Roman"/>
          <w:sz w:val="28"/>
          <w:szCs w:val="28"/>
        </w:rPr>
        <w:t xml:space="preserve">, то есть </w:t>
      </w:r>
      <w:r w:rsidR="005C47BB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>0%.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4E01A0" w:rsidRPr="00803538">
        <w:rPr>
          <w:rFonts w:ascii="Times New Roman" w:hAnsi="Times New Roman" w:cs="Times New Roman"/>
          <w:color w:val="00000A"/>
          <w:sz w:val="28"/>
          <w:szCs w:val="28"/>
        </w:rPr>
        <w:t>Количество муниципальных служащих, получивших дополнительное профессиональное образование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4E01A0" w:rsidRPr="00803538">
        <w:rPr>
          <w:rFonts w:ascii="Times New Roman" w:hAnsi="Times New Roman" w:cs="Times New Roman"/>
          <w:sz w:val="28"/>
          <w:szCs w:val="28"/>
        </w:rPr>
        <w:t>=30/14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4E01A0" w:rsidRPr="00803538">
        <w:rPr>
          <w:rFonts w:ascii="Times New Roman" w:hAnsi="Times New Roman" w:cs="Times New Roman"/>
          <w:sz w:val="28"/>
          <w:szCs w:val="28"/>
        </w:rPr>
        <w:t>2,</w:t>
      </w:r>
      <w:r w:rsidRPr="00803538">
        <w:rPr>
          <w:rFonts w:ascii="Times New Roman" w:hAnsi="Times New Roman" w:cs="Times New Roman"/>
          <w:sz w:val="28"/>
          <w:szCs w:val="28"/>
        </w:rPr>
        <w:t xml:space="preserve">1 </w:t>
      </w:r>
      <w:r w:rsidR="004E01A0" w:rsidRPr="00803538">
        <w:rPr>
          <w:rFonts w:ascii="Times New Roman" w:hAnsi="Times New Roman" w:cs="Times New Roman"/>
          <w:sz w:val="28"/>
          <w:szCs w:val="28"/>
        </w:rPr>
        <w:t>принимается равным 1</w:t>
      </w:r>
    </w:p>
    <w:p w:rsidR="004E01A0" w:rsidRPr="00803538" w:rsidRDefault="004E01A0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Pr="00803538">
        <w:rPr>
          <w:rFonts w:ascii="Times New Roman" w:hAnsi="Times New Roman" w:cs="Times New Roman"/>
          <w:color w:val="00000A"/>
          <w:sz w:val="28"/>
          <w:szCs w:val="28"/>
        </w:rPr>
        <w:t>Количество служащих, получивших поощрения по результатам их профессиональной служебной деятельности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=31/31=1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Pr="00803538">
        <w:rPr>
          <w:rFonts w:ascii="Times New Roman" w:hAnsi="Times New Roman" w:cs="Times New Roman"/>
          <w:color w:val="00000A"/>
          <w:sz w:val="28"/>
          <w:szCs w:val="28"/>
        </w:rPr>
        <w:t>Количество</w:t>
      </w:r>
      <w:r w:rsidRPr="00803538">
        <w:rPr>
          <w:rFonts w:ascii="Times New Roman" w:hAnsi="Times New Roman" w:cs="Times New Roman"/>
          <w:sz w:val="28"/>
          <w:szCs w:val="28"/>
        </w:rPr>
        <w:t xml:space="preserve"> координационно-методических мероприятий (семинаров, совещаний, в том числе выездных) по вопросам муниципальной службы»: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Pr="00803538">
        <w:rPr>
          <w:rFonts w:ascii="Times New Roman" w:hAnsi="Times New Roman" w:cs="Times New Roman"/>
          <w:color w:val="00000A"/>
          <w:sz w:val="28"/>
          <w:szCs w:val="28"/>
        </w:rPr>
        <w:t xml:space="preserve">Количество муниципальных служащих, принявших </w:t>
      </w:r>
      <w:r w:rsidRPr="00803538">
        <w:rPr>
          <w:rFonts w:ascii="Times New Roman" w:hAnsi="Times New Roman" w:cs="Times New Roman"/>
          <w:sz w:val="28"/>
          <w:szCs w:val="28"/>
        </w:rPr>
        <w:t>участие в обучающих мероприятиях, мероприятиях по обмену опытом, служебных стажировках»: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Pr="00803538">
        <w:rPr>
          <w:rFonts w:ascii="Times New Roman" w:hAnsi="Times New Roman" w:cs="Times New Roman"/>
          <w:color w:val="00000A"/>
          <w:sz w:val="28"/>
          <w:szCs w:val="28"/>
        </w:rPr>
        <w:t>Количество вакантных должностей муниципальной службы администрации района, замещаемых из кадрового резерва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=0/1=0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F42800" w:rsidRPr="00803538">
        <w:rPr>
          <w:rFonts w:ascii="Times New Roman" w:hAnsi="Times New Roman" w:cs="Times New Roman"/>
          <w:color w:val="00000A"/>
          <w:sz w:val="28"/>
          <w:szCs w:val="28"/>
        </w:rPr>
        <w:t>Количество муниципальных служащих  в возрасте до 30 лет в общей численности муниципальных служащих, имеющих стаж муниципальной службы более 3 лет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F42800" w:rsidRPr="00803538">
        <w:rPr>
          <w:rFonts w:ascii="Times New Roman" w:hAnsi="Times New Roman" w:cs="Times New Roman"/>
          <w:sz w:val="28"/>
          <w:szCs w:val="28"/>
        </w:rPr>
        <w:t>3</w:t>
      </w:r>
      <w:r w:rsidRPr="00803538">
        <w:rPr>
          <w:rFonts w:ascii="Times New Roman" w:hAnsi="Times New Roman" w:cs="Times New Roman"/>
          <w:sz w:val="28"/>
          <w:szCs w:val="28"/>
        </w:rPr>
        <w:t>/1=</w:t>
      </w:r>
      <w:r w:rsidR="00F42800" w:rsidRPr="00803538">
        <w:rPr>
          <w:rFonts w:ascii="Times New Roman" w:hAnsi="Times New Roman" w:cs="Times New Roman"/>
          <w:sz w:val="28"/>
          <w:szCs w:val="28"/>
        </w:rPr>
        <w:t>3 принимается равным 1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«Использование в </w:t>
      </w:r>
      <w:r w:rsidRPr="00803538">
        <w:rPr>
          <w:rFonts w:ascii="Times New Roman" w:hAnsi="Times New Roman" w:cs="Times New Roman"/>
          <w:sz w:val="28"/>
          <w:szCs w:val="28"/>
        </w:rPr>
        <w:lastRenderedPageBreak/>
        <w:t>качестве основы для всесторонней оценки профессиональной служебной деятельности муниципальных служащих методики всесторонней оценки профессиональной служебной деятельности государственных гражданских служащих, разработанной Министерством труда и социальной защиты Российской Федерации»: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«Использование перечня квалификационных требований для замещения должностей муниципальной службы»: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«Количество муниципальных служащих,  назначенных наставником в отношении лиц, впервые поступивших на муниципальную службу»: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=6/1=6 принимается равным 1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«Количество лиц, в отношении которых установлено испытание при назначении на должность муниципальной службы»: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=5/1=5 принимается равным 1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«Количество принятых муниципальных правовых актов, регулирующих вопросы муниципальной службы»: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=8/2=4 принимается равным 1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Pr="00803538">
        <w:rPr>
          <w:rFonts w:ascii="Times New Roman" w:hAnsi="Times New Roman" w:cs="Times New Roman"/>
          <w:color w:val="00000A"/>
          <w:sz w:val="28"/>
          <w:szCs w:val="28"/>
        </w:rPr>
        <w:t>Количество размещенных (актуализированных)</w:t>
      </w:r>
      <w:r w:rsidRPr="00803538">
        <w:rPr>
          <w:rFonts w:ascii="Times New Roman" w:hAnsi="Times New Roman" w:cs="Times New Roman"/>
          <w:sz w:val="28"/>
          <w:szCs w:val="28"/>
        </w:rPr>
        <w:t xml:space="preserve"> материалов по вопросам развития муниципальной службы в информационно-телекоммуникационной сети "Интернет"»:</w:t>
      </w: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42800" w:rsidRPr="00803538" w:rsidRDefault="00F42800" w:rsidP="00F42800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4E01A0" w:rsidRPr="00803538" w:rsidRDefault="004E01A0" w:rsidP="004E01A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«Количество  подготовленных методических материалов по вопросам муниципальной службы»:</w:t>
      </w: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«Создание комиссии по   </w:t>
      </w:r>
      <w:r w:rsidRPr="00803538">
        <w:rPr>
          <w:rFonts w:ascii="Times New Roman" w:hAnsi="Times New Roman" w:cs="Times New Roman"/>
          <w:sz w:val="28"/>
          <w:szCs w:val="28"/>
        </w:rPr>
        <w:lastRenderedPageBreak/>
        <w:t>индивидуальным трудовым спорам»:</w:t>
      </w: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«Использование сервиса «Единая информационная система управления кадровым составом государственной гражданской службы Российской Федерации"»:</w:t>
      </w: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7D5BB2" w:rsidRPr="00803538" w:rsidRDefault="007D5BB2" w:rsidP="007D5BB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решения задач комплекса процессных мероприятий </w:t>
      </w:r>
      <w:r w:rsidR="00551A45" w:rsidRPr="00803538">
        <w:rPr>
          <w:rFonts w:ascii="Times New Roman" w:hAnsi="Times New Roman" w:cs="Times New Roman"/>
          <w:sz w:val="28"/>
          <w:szCs w:val="28"/>
        </w:rPr>
        <w:t>5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7D5BB2" w:rsidRPr="00803538">
        <w:rPr>
          <w:rFonts w:ascii="Times New Roman" w:hAnsi="Times New Roman" w:cs="Times New Roman"/>
          <w:sz w:val="28"/>
          <w:szCs w:val="28"/>
        </w:rPr>
        <w:t>(</w:t>
      </w:r>
      <w:r w:rsidRPr="00803538">
        <w:rPr>
          <w:rFonts w:ascii="Times New Roman" w:hAnsi="Times New Roman" w:cs="Times New Roman"/>
          <w:sz w:val="28"/>
          <w:szCs w:val="28"/>
        </w:rPr>
        <w:t>1</w:t>
      </w:r>
      <w:r w:rsidR="007D5BB2" w:rsidRPr="00803538">
        <w:rPr>
          <w:rFonts w:ascii="Times New Roman" w:hAnsi="Times New Roman" w:cs="Times New Roman"/>
          <w:sz w:val="28"/>
          <w:szCs w:val="28"/>
        </w:rPr>
        <w:t>+1+1+1+0+1+1+1+1+1+1+1+1+1+1)</w:t>
      </w:r>
      <w:r w:rsidRPr="00803538">
        <w:rPr>
          <w:rFonts w:ascii="Times New Roman" w:hAnsi="Times New Roman" w:cs="Times New Roman"/>
          <w:sz w:val="28"/>
          <w:szCs w:val="28"/>
        </w:rPr>
        <w:t>/1</w:t>
      </w:r>
      <w:r w:rsidR="007D5BB2" w:rsidRPr="00803538">
        <w:rPr>
          <w:rFonts w:ascii="Times New Roman" w:hAnsi="Times New Roman" w:cs="Times New Roman"/>
          <w:sz w:val="28"/>
          <w:szCs w:val="28"/>
        </w:rPr>
        <w:t>5=0,93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комплекса процессных мероприятий </w:t>
      </w:r>
      <w:r w:rsidR="00551A45" w:rsidRPr="00803538">
        <w:rPr>
          <w:rFonts w:ascii="Times New Roman" w:hAnsi="Times New Roman" w:cs="Times New Roman"/>
          <w:b/>
          <w:sz w:val="28"/>
          <w:szCs w:val="28"/>
        </w:rPr>
        <w:t>5</w:t>
      </w:r>
    </w:p>
    <w:p w:rsidR="006617BB" w:rsidRPr="00803538" w:rsidRDefault="006617BB" w:rsidP="006617BB">
      <w:pPr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Эффективность реализации комплекса процессных мероприятий </w:t>
      </w:r>
      <w:r w:rsidR="00551A45" w:rsidRPr="00803538">
        <w:rPr>
          <w:rFonts w:ascii="Times New Roman" w:hAnsi="Times New Roman" w:cs="Times New Roman"/>
          <w:sz w:val="28"/>
          <w:szCs w:val="28"/>
        </w:rPr>
        <w:t>5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7D5BB2" w:rsidRPr="00803538">
        <w:rPr>
          <w:rFonts w:ascii="Times New Roman" w:hAnsi="Times New Roman" w:cs="Times New Roman"/>
          <w:sz w:val="28"/>
          <w:szCs w:val="28"/>
        </w:rPr>
        <w:t>0,93</w:t>
      </w:r>
      <w:r w:rsidRPr="00803538">
        <w:rPr>
          <w:rFonts w:ascii="Times New Roman" w:hAnsi="Times New Roman" w:cs="Times New Roman"/>
          <w:sz w:val="28"/>
          <w:szCs w:val="28"/>
        </w:rPr>
        <w:t>*</w:t>
      </w:r>
      <w:r w:rsidR="004E01A0" w:rsidRPr="00803538">
        <w:rPr>
          <w:rFonts w:ascii="Times New Roman" w:hAnsi="Times New Roman" w:cs="Times New Roman"/>
          <w:sz w:val="28"/>
          <w:szCs w:val="28"/>
        </w:rPr>
        <w:t>0,9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7D5BB2" w:rsidRPr="00803538">
        <w:rPr>
          <w:rFonts w:ascii="Times New Roman" w:hAnsi="Times New Roman" w:cs="Times New Roman"/>
          <w:sz w:val="28"/>
          <w:szCs w:val="28"/>
        </w:rPr>
        <w:t>0,84</w:t>
      </w: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17BB" w:rsidRPr="00803538" w:rsidRDefault="006617BB" w:rsidP="006617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реализации комплекса процессных мероприятий </w:t>
      </w:r>
      <w:r w:rsidR="00551A45" w:rsidRPr="00803538">
        <w:rPr>
          <w:rFonts w:ascii="Times New Roman" w:hAnsi="Times New Roman" w:cs="Times New Roman"/>
          <w:sz w:val="28"/>
          <w:szCs w:val="28"/>
        </w:rPr>
        <w:t>5</w:t>
      </w:r>
      <w:r w:rsidRPr="00803538">
        <w:rPr>
          <w:rFonts w:ascii="Times New Roman" w:hAnsi="Times New Roman" w:cs="Times New Roman"/>
          <w:sz w:val="28"/>
          <w:szCs w:val="28"/>
        </w:rPr>
        <w:t xml:space="preserve"> признается </w:t>
      </w:r>
      <w:r w:rsidR="007D5BB2" w:rsidRPr="00803538">
        <w:rPr>
          <w:rFonts w:ascii="Times New Roman" w:hAnsi="Times New Roman" w:cs="Times New Roman"/>
          <w:sz w:val="28"/>
          <w:szCs w:val="28"/>
        </w:rPr>
        <w:t>средней</w:t>
      </w:r>
      <w:r w:rsidRPr="00803538">
        <w:rPr>
          <w:rFonts w:ascii="Times New Roman" w:hAnsi="Times New Roman" w:cs="Times New Roman"/>
          <w:sz w:val="28"/>
          <w:szCs w:val="28"/>
        </w:rPr>
        <w:t>.</w:t>
      </w: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6 «</w:t>
      </w:r>
      <w:r w:rsidR="00B9452B" w:rsidRPr="00803538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 в сфере осуществления хозяйственного обеспечения администрации района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6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</w:t>
      </w:r>
      <w:r w:rsidR="00B9452B" w:rsidRPr="00803538">
        <w:rPr>
          <w:rFonts w:ascii="Times New Roman" w:hAnsi="Times New Roman" w:cs="Times New Roman"/>
          <w:sz w:val="28"/>
          <w:szCs w:val="28"/>
        </w:rPr>
        <w:t>Обеспечение соблюдения порядка и сроков уплаты налога на имущество организаций в сфере осуществления хозяйственного обеспечения администрации района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="00B9452B" w:rsidRPr="00803538">
        <w:rPr>
          <w:rFonts w:ascii="Times New Roman" w:hAnsi="Times New Roman" w:cs="Times New Roman"/>
          <w:sz w:val="28"/>
          <w:szCs w:val="28"/>
        </w:rPr>
        <w:t>=1/1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6: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="00B9452B" w:rsidRPr="00803538">
        <w:rPr>
          <w:rFonts w:ascii="Times New Roman" w:hAnsi="Times New Roman" w:cs="Times New Roman"/>
          <w:sz w:val="28"/>
          <w:szCs w:val="28"/>
        </w:rPr>
        <w:t>=1/1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реализации комплекса процессных мероприятий 6 составила 100%.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lastRenderedPageBreak/>
        <w:t>Оценка степени соответствия произведенных затрат запланированным затратам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B9452B" w:rsidRPr="00803538" w:rsidRDefault="00B9452B" w:rsidP="00B945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6,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B9452B" w:rsidRPr="00803538" w:rsidRDefault="00B9452B" w:rsidP="00B9452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452B" w:rsidRPr="00803538" w:rsidRDefault="00B9452B" w:rsidP="00B9452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=989,006/989,006=1</w:t>
      </w:r>
    </w:p>
    <w:p w:rsidR="00B9452B" w:rsidRPr="00803538" w:rsidRDefault="00B9452B" w:rsidP="00B9452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B9452B" w:rsidP="00B9452B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соответствия произведенных затрат запланированным затратам комплекса процессных мероприятий 6 составляет 100%.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=1-1=0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B9452B" w:rsidRPr="00803538">
        <w:rPr>
          <w:rFonts w:ascii="Times New Roman" w:hAnsi="Times New Roman" w:cs="Times New Roman"/>
          <w:sz w:val="28"/>
          <w:szCs w:val="28"/>
        </w:rPr>
        <w:t>Остаточная стоимость основных фондов организаций в сфере осуществления хозяйственного обеспечения администрации района на конец года по полной учетной стоимости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B9452B" w:rsidRPr="00803538">
        <w:rPr>
          <w:rFonts w:ascii="Times New Roman" w:hAnsi="Times New Roman" w:cs="Times New Roman"/>
          <w:sz w:val="28"/>
          <w:szCs w:val="28"/>
        </w:rPr>
        <w:t>=36188,6/36188,6=1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решения задач комплекса процессных мероприятий 6: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="00B9452B" w:rsidRPr="00803538">
        <w:rPr>
          <w:rFonts w:ascii="Times New Roman" w:hAnsi="Times New Roman" w:cs="Times New Roman"/>
          <w:sz w:val="28"/>
          <w:szCs w:val="28"/>
        </w:rPr>
        <w:t>=1/1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комплекса процессных мероприятий </w:t>
      </w:r>
      <w:r w:rsidR="00A14E93" w:rsidRPr="00803538">
        <w:rPr>
          <w:rFonts w:ascii="Times New Roman" w:hAnsi="Times New Roman" w:cs="Times New Roman"/>
          <w:b/>
          <w:sz w:val="28"/>
          <w:szCs w:val="28"/>
        </w:rPr>
        <w:t>6</w:t>
      </w:r>
    </w:p>
    <w:p w:rsidR="00551A45" w:rsidRPr="00803538" w:rsidRDefault="00551A45" w:rsidP="00551A45">
      <w:pPr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Эффективность реализации комплекса процессных мероприятий </w:t>
      </w:r>
      <w:r w:rsidR="00A14E93" w:rsidRPr="00803538">
        <w:rPr>
          <w:rFonts w:ascii="Times New Roman" w:hAnsi="Times New Roman" w:cs="Times New Roman"/>
          <w:sz w:val="28"/>
          <w:szCs w:val="28"/>
        </w:rPr>
        <w:t>6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A45" w:rsidRPr="00803538" w:rsidRDefault="00551A45" w:rsidP="00551A4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реализации комплекса процессных мероприятий </w:t>
      </w:r>
      <w:r w:rsidR="00A14E93" w:rsidRPr="00803538">
        <w:rPr>
          <w:rFonts w:ascii="Times New Roman" w:hAnsi="Times New Roman" w:cs="Times New Roman"/>
          <w:sz w:val="28"/>
          <w:szCs w:val="28"/>
        </w:rPr>
        <w:t>6</w:t>
      </w:r>
      <w:r w:rsidRPr="00803538">
        <w:rPr>
          <w:rFonts w:ascii="Times New Roman" w:hAnsi="Times New Roman" w:cs="Times New Roman"/>
          <w:sz w:val="28"/>
          <w:szCs w:val="28"/>
        </w:rPr>
        <w:t xml:space="preserve"> признается высокой.</w:t>
      </w: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7 «</w:t>
      </w:r>
      <w:r w:rsidR="000F764A" w:rsidRPr="00803538">
        <w:rPr>
          <w:rFonts w:ascii="Times New Roman" w:hAnsi="Times New Roman" w:cs="Times New Roman"/>
          <w:b/>
          <w:sz w:val="28"/>
          <w:szCs w:val="28"/>
        </w:rPr>
        <w:t>Выплата пенсий муниципальным служащим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7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</w:t>
      </w:r>
      <w:r w:rsidR="000F764A" w:rsidRPr="00803538">
        <w:rPr>
          <w:rFonts w:ascii="Times New Roman" w:hAnsi="Times New Roman" w:cs="Times New Roman"/>
          <w:sz w:val="28"/>
          <w:szCs w:val="28"/>
        </w:rPr>
        <w:t>Организация и осуществление выплаты пенсий муниципальным служащим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7: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реализации комплекса процессных мероприятий 7 составила 100%.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0F764A" w:rsidRPr="00803538" w:rsidRDefault="000F764A" w:rsidP="000F764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7,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0F764A" w:rsidRPr="00803538" w:rsidRDefault="000F764A" w:rsidP="000F764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F764A" w:rsidRPr="00803538" w:rsidRDefault="000F764A" w:rsidP="000F764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=1971,8706/1971,8706=1</w:t>
      </w:r>
    </w:p>
    <w:p w:rsidR="000F764A" w:rsidRPr="00803538" w:rsidRDefault="000F764A" w:rsidP="000F764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0F764A" w:rsidP="000F764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соответствия произведенных затрат запланированным затратам комплекса процессных мероприятий 7 составляет 100%.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=1-1=0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0F764A" w:rsidRPr="00803538">
        <w:rPr>
          <w:rFonts w:ascii="Times New Roman" w:hAnsi="Times New Roman" w:cs="Times New Roman"/>
          <w:sz w:val="28"/>
          <w:szCs w:val="28"/>
        </w:rPr>
        <w:t xml:space="preserve">Доля пенсий муниципальным служащим, выплаченных своевременно, в общем объеме пенсий </w:t>
      </w:r>
      <w:r w:rsidR="000F764A" w:rsidRPr="00803538">
        <w:rPr>
          <w:rFonts w:ascii="Times New Roman" w:hAnsi="Times New Roman" w:cs="Times New Roman"/>
          <w:sz w:val="28"/>
          <w:szCs w:val="28"/>
        </w:rPr>
        <w:lastRenderedPageBreak/>
        <w:t>муниципальным служащим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0F764A" w:rsidRPr="00803538">
        <w:rPr>
          <w:rFonts w:ascii="Times New Roman" w:hAnsi="Times New Roman" w:cs="Times New Roman"/>
          <w:sz w:val="28"/>
          <w:szCs w:val="28"/>
        </w:rPr>
        <w:t>=100/100=1</w:t>
      </w:r>
      <w:r w:rsidRPr="00803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решения задач комплекса процессных мероприятий 7: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7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реализации комплекса процессных мероприятий 7: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реализации комплекса процессных мероприятий 7 признается высокой.</w:t>
      </w: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A14E93" w:rsidP="00A14E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8 «</w:t>
      </w:r>
      <w:r w:rsidR="001F7192" w:rsidRPr="00803538">
        <w:rPr>
          <w:rFonts w:ascii="Times New Roman" w:hAnsi="Times New Roman" w:cs="Times New Roman"/>
          <w:b/>
          <w:sz w:val="28"/>
          <w:szCs w:val="28"/>
        </w:rPr>
        <w:t>Проведение выборов в представительные органы муниципального образования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A14E93" w:rsidRPr="00803538" w:rsidRDefault="00A14E93" w:rsidP="00A14E93">
      <w:pPr>
        <w:rPr>
          <w:rFonts w:ascii="Times New Roman" w:hAnsi="Times New Roman" w:cs="Times New Roman"/>
          <w:sz w:val="28"/>
          <w:szCs w:val="28"/>
        </w:rPr>
      </w:pPr>
    </w:p>
    <w:p w:rsidR="00A14E93" w:rsidRPr="00803538" w:rsidRDefault="001F7192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Комплекс процессных мероприятий 8 не планировался и не реализовывался.</w:t>
      </w:r>
    </w:p>
    <w:p w:rsidR="00A14E93" w:rsidRPr="00803538" w:rsidRDefault="00A14E93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реализации комплекса процессных мероприятий 8 признается высокой.</w:t>
      </w:r>
    </w:p>
    <w:p w:rsidR="001F7192" w:rsidRPr="00803538" w:rsidRDefault="001F7192" w:rsidP="00A14E9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9 «Профилактика правонарушений»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9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«Создание условия для эффективной социальной профилактики правонарушений»: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=3/3=1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9: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реализации комплекса процессных мероприятий 9 составила 100%.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lastRenderedPageBreak/>
        <w:t>Оценка степени соответствия произведенных затрат запланированным затратам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соответствия произведенных затрат запланированным затратам комплекса процессных мероприятий </w:t>
      </w:r>
      <w:r w:rsidR="00905426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>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905426" w:rsidRPr="00803538">
        <w:rPr>
          <w:rFonts w:ascii="Times New Roman" w:hAnsi="Times New Roman" w:cs="Times New Roman"/>
          <w:sz w:val="28"/>
          <w:szCs w:val="28"/>
        </w:rPr>
        <w:t>4,2768/4,2768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соответствия произведенных затрат запланированным затратам комплекса процессных мероприятий </w:t>
      </w:r>
      <w:r w:rsidR="00905426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 xml:space="preserve"> составляет 100%.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=1-1=0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5426" w:rsidRPr="00803538">
        <w:rPr>
          <w:rFonts w:ascii="Times New Roman" w:hAnsi="Times New Roman" w:cs="Times New Roman"/>
          <w:b/>
          <w:sz w:val="28"/>
          <w:szCs w:val="28"/>
        </w:rPr>
        <w:t>9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905426" w:rsidRPr="00803538">
        <w:rPr>
          <w:rFonts w:ascii="Times New Roman" w:hAnsi="Times New Roman" w:cs="Times New Roman"/>
          <w:sz w:val="28"/>
          <w:szCs w:val="28"/>
        </w:rPr>
        <w:t>Количество проведенных мероприятий, направленных на профилактику правонарушений среди взрослого населения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905426" w:rsidRPr="00803538">
        <w:rPr>
          <w:rFonts w:ascii="Times New Roman" w:hAnsi="Times New Roman" w:cs="Times New Roman"/>
          <w:sz w:val="28"/>
          <w:szCs w:val="28"/>
        </w:rPr>
        <w:t>=15/15</w:t>
      </w:r>
      <w:r w:rsidRPr="00803538">
        <w:rPr>
          <w:rFonts w:ascii="Times New Roman" w:hAnsi="Times New Roman" w:cs="Times New Roman"/>
          <w:sz w:val="28"/>
          <w:szCs w:val="28"/>
        </w:rPr>
        <w:t xml:space="preserve">=1 </w:t>
      </w:r>
    </w:p>
    <w:p w:rsidR="00905426" w:rsidRPr="00803538" w:rsidRDefault="00905426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«Количество мероприятий, направленных на профилактику правонарушений среди несовершеннолетних на территории Александровского района»: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=50/50=1 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«Количество опубликованных материалов в сфере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 xml:space="preserve"> и межэтнических отношений»: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=6/6=1 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решения задач комплекса процессных мероприятий </w:t>
      </w:r>
      <w:r w:rsidR="00905426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комплекса процессных мероприятий </w:t>
      </w:r>
      <w:r w:rsidR="00905426" w:rsidRPr="00803538">
        <w:rPr>
          <w:rFonts w:ascii="Times New Roman" w:hAnsi="Times New Roman" w:cs="Times New Roman"/>
          <w:b/>
          <w:sz w:val="28"/>
          <w:szCs w:val="28"/>
        </w:rPr>
        <w:t>9</w:t>
      </w:r>
    </w:p>
    <w:p w:rsidR="001F7192" w:rsidRPr="00803538" w:rsidRDefault="001F7192" w:rsidP="001F7192">
      <w:pPr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Эффективность реализации комплекса процессных мероприятий </w:t>
      </w:r>
      <w:r w:rsidR="00905426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192" w:rsidRPr="00803538" w:rsidRDefault="001F7192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реализации комплекса процессных мероприятий </w:t>
      </w:r>
      <w:r w:rsidR="00905426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 xml:space="preserve"> признается высокой.</w:t>
      </w:r>
    </w:p>
    <w:p w:rsidR="00905426" w:rsidRPr="00803538" w:rsidRDefault="00905426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b/>
          <w:sz w:val="28"/>
          <w:szCs w:val="28"/>
        </w:rPr>
        <w:t>10</w:t>
      </w:r>
      <w:r w:rsidRPr="0080353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21B95" w:rsidRPr="00803538">
        <w:rPr>
          <w:rFonts w:ascii="Times New Roman" w:hAnsi="Times New Roman" w:cs="Times New Roman"/>
          <w:b/>
          <w:sz w:val="28"/>
          <w:szCs w:val="28"/>
        </w:rPr>
        <w:t>Предотвращение терроризма и экстремизма</w:t>
      </w:r>
      <w:r w:rsidRPr="00803538">
        <w:rPr>
          <w:rFonts w:ascii="Times New Roman" w:hAnsi="Times New Roman" w:cs="Times New Roman"/>
          <w:b/>
          <w:sz w:val="28"/>
          <w:szCs w:val="28"/>
        </w:rPr>
        <w:t>»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степени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b/>
          <w:sz w:val="28"/>
          <w:szCs w:val="28"/>
        </w:rPr>
        <w:t>10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задачи 1 «</w:t>
      </w:r>
      <w:r w:rsidR="00F21B95" w:rsidRPr="00803538">
        <w:rPr>
          <w:rFonts w:ascii="Times New Roman" w:hAnsi="Times New Roman" w:cs="Times New Roman"/>
          <w:sz w:val="28"/>
          <w:szCs w:val="28"/>
        </w:rPr>
        <w:t>Повышение эффективности профилактических мер в борьбе с правонарушениями и асоциальными явлениями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F21B95" w:rsidRPr="00803538">
        <w:rPr>
          <w:rFonts w:ascii="Times New Roman" w:hAnsi="Times New Roman" w:cs="Times New Roman"/>
          <w:sz w:val="28"/>
          <w:szCs w:val="28"/>
        </w:rPr>
        <w:t>1/1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 xml:space="preserve"> составила 100%.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соответствия произведенных затрат запланированным затратам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>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F21B95" w:rsidRPr="00803538">
        <w:rPr>
          <w:rFonts w:ascii="Times New Roman" w:hAnsi="Times New Roman" w:cs="Times New Roman"/>
          <w:sz w:val="28"/>
          <w:szCs w:val="28"/>
        </w:rPr>
        <w:t>3,6/3,6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степень соответствия произведенных затрат запланированным затратам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 xml:space="preserve"> составляет 100%.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использования средств местного бюджета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=1-1=0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B95" w:rsidRPr="00803538">
        <w:rPr>
          <w:rFonts w:ascii="Times New Roman" w:hAnsi="Times New Roman" w:cs="Times New Roman"/>
          <w:b/>
          <w:sz w:val="28"/>
          <w:szCs w:val="28"/>
        </w:rPr>
        <w:t>10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</w:t>
      </w:r>
      <w:r w:rsidR="00F21B95" w:rsidRPr="00803538">
        <w:rPr>
          <w:rFonts w:ascii="Times New Roman" w:hAnsi="Times New Roman" w:cs="Times New Roman"/>
          <w:sz w:val="28"/>
          <w:szCs w:val="28"/>
        </w:rPr>
        <w:t>Доля населения в возрасте от 7 лет, охваченного пропагандой по мерам антитеррористической и экстремистской защищенности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F21B95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>5/</w:t>
      </w:r>
      <w:r w:rsidR="00F21B95" w:rsidRPr="00803538">
        <w:rPr>
          <w:rFonts w:ascii="Times New Roman" w:hAnsi="Times New Roman" w:cs="Times New Roman"/>
          <w:sz w:val="28"/>
          <w:szCs w:val="28"/>
        </w:rPr>
        <w:t>9</w:t>
      </w:r>
      <w:r w:rsidRPr="00803538">
        <w:rPr>
          <w:rFonts w:ascii="Times New Roman" w:hAnsi="Times New Roman" w:cs="Times New Roman"/>
          <w:sz w:val="28"/>
          <w:szCs w:val="28"/>
        </w:rPr>
        <w:t xml:space="preserve">5=1 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решения задач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=1/1=1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b/>
          <w:sz w:val="28"/>
          <w:szCs w:val="28"/>
        </w:rPr>
        <w:t>10</w:t>
      </w:r>
    </w:p>
    <w:p w:rsidR="00905426" w:rsidRPr="00803538" w:rsidRDefault="00905426" w:rsidP="00905426">
      <w:pPr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Эффективность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>: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реализации комплекса процессных мероприятий </w:t>
      </w:r>
      <w:r w:rsidR="00F21B95" w:rsidRPr="00803538">
        <w:rPr>
          <w:rFonts w:ascii="Times New Roman" w:hAnsi="Times New Roman" w:cs="Times New Roman"/>
          <w:sz w:val="28"/>
          <w:szCs w:val="28"/>
        </w:rPr>
        <w:t>10</w:t>
      </w:r>
      <w:r w:rsidRPr="00803538">
        <w:rPr>
          <w:rFonts w:ascii="Times New Roman" w:hAnsi="Times New Roman" w:cs="Times New Roman"/>
          <w:sz w:val="28"/>
          <w:szCs w:val="28"/>
        </w:rPr>
        <w:t xml:space="preserve"> признается высокой.</w:t>
      </w:r>
    </w:p>
    <w:p w:rsidR="00905426" w:rsidRPr="00803538" w:rsidRDefault="00905426" w:rsidP="0090542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905426" w:rsidP="001F719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11 «Профилактика наркомании и алкоголизма»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реализации комплекса процессных мероприятий 11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задачи 1 «Обеспечение мер направленных на профилактику наркомании, алкоголизма и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=2/2=1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реализации задачи 2 «Совершенствование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 xml:space="preserve"> деятельности»: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lastRenderedPageBreak/>
        <w:t>СР</w:t>
      </w:r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=3/3=1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комплекса процессных мероприятий 11: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>(1+1)/2=1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реализации комплекса процессных мероприятий 11 составила 100%.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соответствия произведенных затрат запланированным затратам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соответствия произведенных затрат запланированным затратам комплекса процессных мероприятий 11, не содержащего мероприятия (результаты), осуществляемые за счет поступивших из областного бюджета  межбюджетных трансфертов: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СС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3538">
        <w:rPr>
          <w:rFonts w:ascii="Times New Roman" w:hAnsi="Times New Roman" w:cs="Times New Roman"/>
          <w:sz w:val="28"/>
          <w:szCs w:val="28"/>
        </w:rPr>
        <w:t>=125,989/125,989=1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степень соответствия произведенных затрат запланированным затратам комплекса процессных мероприятий 11 составляет 100%.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средств местного бюджета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использования средств местного бюджета: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3538">
        <w:rPr>
          <w:rFonts w:ascii="Times New Roman" w:hAnsi="Times New Roman" w:cs="Times New Roman"/>
          <w:sz w:val="28"/>
          <w:szCs w:val="28"/>
        </w:rPr>
        <w:t>=1-1=0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использования средств местного бюджета принимается равным 1, то есть 100%.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gramStart"/>
      <w:r w:rsidRPr="00803538">
        <w:rPr>
          <w:rFonts w:ascii="Times New Roman" w:hAnsi="Times New Roman" w:cs="Times New Roman"/>
          <w:b/>
          <w:sz w:val="28"/>
          <w:szCs w:val="28"/>
        </w:rPr>
        <w:t>степени решения задач комплекса процессных мероприятий</w:t>
      </w:r>
      <w:proofErr w:type="gramEnd"/>
      <w:r w:rsidRPr="00803538">
        <w:rPr>
          <w:rFonts w:ascii="Times New Roman" w:hAnsi="Times New Roman" w:cs="Times New Roman"/>
          <w:b/>
          <w:sz w:val="28"/>
          <w:szCs w:val="28"/>
        </w:rPr>
        <w:t xml:space="preserve"> 11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«Доля лиц в возрасте от 10 до 18 лет, вовлеченных в мероприятия по профилактике незаконного потребления наркотиков, употребления алкоголя и других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 xml:space="preserve"> веществ, в общей численности указанной категории»: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=81/81=1 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«Доля молодежи в возрасте от 18 до 30 лет, вовлеченных в мероприятия по профилактике незаконного потребления наркотиков, употребления алкоголя и других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 xml:space="preserve"> веществ, в общей численности указанной категории»: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=50/50=1 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результата «Количество выявленных в сети интернет ресурсов, используемых для пропаганды незаконного потребления и распространения наркотиков»: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=10/10=1 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«Количество публикации в районной газете «Звезда» по вопросам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 xml:space="preserve"> пропаганды»: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=2/2=1 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результата «Количество специалистов, обеспечивающих реализацию </w:t>
      </w:r>
      <w:proofErr w:type="spellStart"/>
      <w:r w:rsidRPr="00803538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 xml:space="preserve"> политики по линии образования и молодежной политики, прошедших профессиональную подготовку и переподготовку»: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 xml:space="preserve">=0/0=1 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решения задач комплекса процессных мероприятий 11: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803538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>(1+1+1+1+1)/5=1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комплекса процессных мероприятий 11</w:t>
      </w:r>
    </w:p>
    <w:p w:rsidR="00F21B95" w:rsidRPr="00803538" w:rsidRDefault="00F21B95" w:rsidP="00F21B95">
      <w:pPr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реализации комплекса процессных мероприятий 11: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сэ</w:t>
      </w:r>
      <w:r w:rsidRPr="00803538">
        <w:rPr>
          <w:rFonts w:ascii="Times New Roman" w:hAnsi="Times New Roman" w:cs="Times New Roman"/>
          <w:sz w:val="28"/>
          <w:szCs w:val="28"/>
        </w:rPr>
        <w:t>=1*1=1</w:t>
      </w:r>
    </w:p>
    <w:p w:rsidR="00F21B95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05426" w:rsidRPr="00803538" w:rsidRDefault="00F21B95" w:rsidP="00F21B9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реализации комплекса процессных мероприятий 11 признается высокой.</w:t>
      </w:r>
    </w:p>
    <w:p w:rsidR="005E1A90" w:rsidRPr="00803538" w:rsidRDefault="005E1A90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степени достижения цел</w:t>
      </w:r>
      <w:r w:rsidR="00A14E93" w:rsidRPr="00803538">
        <w:rPr>
          <w:rFonts w:ascii="Times New Roman" w:hAnsi="Times New Roman" w:cs="Times New Roman"/>
          <w:b/>
          <w:sz w:val="28"/>
          <w:szCs w:val="28"/>
        </w:rPr>
        <w:t>и</w:t>
      </w:r>
      <w:r w:rsidRPr="0080353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«</w:t>
      </w:r>
      <w:r w:rsidR="00F21B95" w:rsidRPr="00803538">
        <w:rPr>
          <w:rFonts w:ascii="Times New Roman" w:hAnsi="Times New Roman" w:cs="Times New Roman"/>
          <w:color w:val="00000A"/>
          <w:sz w:val="28"/>
          <w:szCs w:val="28"/>
        </w:rPr>
        <w:t>Общее количество мероприятий, направленных на профилактику правонарушений среди населения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803538" w:rsidRPr="00803538">
        <w:rPr>
          <w:rFonts w:ascii="Times New Roman" w:hAnsi="Times New Roman" w:cs="Times New Roman"/>
          <w:sz w:val="28"/>
          <w:szCs w:val="28"/>
        </w:rPr>
        <w:t>=65/65=</w:t>
      </w:r>
      <w:r w:rsidRPr="00803538">
        <w:rPr>
          <w:rFonts w:ascii="Times New Roman" w:hAnsi="Times New Roman" w:cs="Times New Roman"/>
          <w:sz w:val="28"/>
          <w:szCs w:val="28"/>
        </w:rPr>
        <w:t>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«</w:t>
      </w:r>
      <w:r w:rsidR="00803538" w:rsidRPr="00803538">
        <w:rPr>
          <w:rFonts w:ascii="Times New Roman" w:hAnsi="Times New Roman" w:cs="Times New Roman"/>
          <w:color w:val="00000A"/>
          <w:sz w:val="28"/>
          <w:szCs w:val="28"/>
        </w:rPr>
        <w:t xml:space="preserve">Количество </w:t>
      </w:r>
      <w:r w:rsidR="00803538" w:rsidRPr="00803538">
        <w:rPr>
          <w:rFonts w:ascii="Times New Roman" w:hAnsi="Times New Roman" w:cs="Times New Roman"/>
          <w:color w:val="00000A"/>
          <w:sz w:val="28"/>
          <w:szCs w:val="28"/>
        </w:rPr>
        <w:lastRenderedPageBreak/>
        <w:t>муниципальных служащих, получивших дополнительное профессиональное образование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017B0D" w:rsidRPr="00803538">
        <w:rPr>
          <w:rFonts w:ascii="Times New Roman" w:hAnsi="Times New Roman" w:cs="Times New Roman"/>
          <w:sz w:val="28"/>
          <w:szCs w:val="28"/>
        </w:rPr>
        <w:t>1</w:t>
      </w:r>
      <w:r w:rsidR="00803538" w:rsidRPr="00803538">
        <w:rPr>
          <w:rFonts w:ascii="Times New Roman" w:hAnsi="Times New Roman" w:cs="Times New Roman"/>
          <w:sz w:val="28"/>
          <w:szCs w:val="28"/>
        </w:rPr>
        <w:t>4</w:t>
      </w:r>
      <w:r w:rsidR="00017B0D" w:rsidRPr="00803538">
        <w:rPr>
          <w:rFonts w:ascii="Times New Roman" w:hAnsi="Times New Roman" w:cs="Times New Roman"/>
          <w:sz w:val="28"/>
          <w:szCs w:val="28"/>
        </w:rPr>
        <w:t>/1</w:t>
      </w:r>
      <w:r w:rsidR="00803538" w:rsidRPr="00803538">
        <w:rPr>
          <w:rFonts w:ascii="Times New Roman" w:hAnsi="Times New Roman" w:cs="Times New Roman"/>
          <w:sz w:val="28"/>
          <w:szCs w:val="28"/>
        </w:rPr>
        <w:t>4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«</w:t>
      </w:r>
      <w:r w:rsidR="00803538" w:rsidRPr="00803538">
        <w:rPr>
          <w:rFonts w:ascii="Times New Roman" w:hAnsi="Times New Roman" w:cs="Times New Roman"/>
          <w:sz w:val="28"/>
          <w:szCs w:val="28"/>
        </w:rPr>
        <w:t>Количество проведенных мероприятий по актуальным вопросам противодействия коррупции в муниципальном образовании Александровский район (семинаров, совещаний)</w:t>
      </w:r>
      <w:r w:rsidRPr="00803538">
        <w:rPr>
          <w:rFonts w:ascii="Times New Roman" w:hAnsi="Times New Roman" w:cs="Times New Roman"/>
          <w:sz w:val="28"/>
          <w:szCs w:val="28"/>
        </w:rPr>
        <w:t>»: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СД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/ппз</w:t>
      </w:r>
      <w:r w:rsidR="00112E95" w:rsidRPr="00803538">
        <w:rPr>
          <w:rFonts w:ascii="Times New Roman" w:hAnsi="Times New Roman" w:cs="Times New Roman"/>
          <w:sz w:val="28"/>
          <w:szCs w:val="28"/>
        </w:rPr>
        <w:t>=</w:t>
      </w:r>
      <w:r w:rsidR="00803538" w:rsidRPr="00803538">
        <w:rPr>
          <w:rFonts w:ascii="Times New Roman" w:hAnsi="Times New Roman" w:cs="Times New Roman"/>
          <w:sz w:val="28"/>
          <w:szCs w:val="28"/>
        </w:rPr>
        <w:t>3/3</w:t>
      </w:r>
      <w:r w:rsidR="00FA1B2A" w:rsidRPr="00803538">
        <w:rPr>
          <w:rFonts w:ascii="Times New Roman" w:hAnsi="Times New Roman" w:cs="Times New Roman"/>
          <w:sz w:val="28"/>
          <w:szCs w:val="28"/>
        </w:rPr>
        <w:t>=</w:t>
      </w:r>
      <w:r w:rsidR="00B223FB" w:rsidRPr="00803538">
        <w:rPr>
          <w:rFonts w:ascii="Times New Roman" w:hAnsi="Times New Roman" w:cs="Times New Roman"/>
          <w:sz w:val="28"/>
          <w:szCs w:val="28"/>
        </w:rPr>
        <w:t>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Степень реализации муниципальной программы: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СР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803538">
        <w:rPr>
          <w:rFonts w:ascii="Times New Roman" w:hAnsi="Times New Roman" w:cs="Times New Roman"/>
          <w:sz w:val="28"/>
          <w:szCs w:val="28"/>
        </w:rPr>
        <w:t>(1+1+</w:t>
      </w:r>
      <w:r w:rsidR="00B223FB" w:rsidRPr="00803538">
        <w:rPr>
          <w:rFonts w:ascii="Times New Roman" w:hAnsi="Times New Roman" w:cs="Times New Roman"/>
          <w:sz w:val="28"/>
          <w:szCs w:val="28"/>
        </w:rPr>
        <w:t>1</w:t>
      </w:r>
      <w:r w:rsidR="00F21B95" w:rsidRPr="00803538">
        <w:rPr>
          <w:rFonts w:ascii="Times New Roman" w:hAnsi="Times New Roman" w:cs="Times New Roman"/>
          <w:sz w:val="28"/>
          <w:szCs w:val="28"/>
        </w:rPr>
        <w:t>)/3</w:t>
      </w:r>
      <w:r w:rsidRPr="00803538">
        <w:rPr>
          <w:rFonts w:ascii="Times New Roman" w:hAnsi="Times New Roman" w:cs="Times New Roman"/>
          <w:sz w:val="28"/>
          <w:szCs w:val="28"/>
        </w:rPr>
        <w:t>=1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52551" w:rsidRPr="00803538" w:rsidRDefault="00752551" w:rsidP="00752551">
      <w:pPr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программы: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ЭР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803538">
        <w:rPr>
          <w:rFonts w:ascii="Times New Roman" w:hAnsi="Times New Roman" w:cs="Times New Roman"/>
          <w:sz w:val="28"/>
          <w:szCs w:val="28"/>
        </w:rPr>
        <w:t>=0,5*1+0,5*(</w:t>
      </w:r>
      <w:r w:rsidR="00FA27A0" w:rsidRPr="00803538">
        <w:rPr>
          <w:rFonts w:ascii="Times New Roman" w:hAnsi="Times New Roman" w:cs="Times New Roman"/>
          <w:sz w:val="28"/>
          <w:szCs w:val="28"/>
        </w:rPr>
        <w:t>(</w:t>
      </w:r>
      <w:r w:rsidR="00803538" w:rsidRPr="00803538">
        <w:rPr>
          <w:rFonts w:ascii="Times New Roman" w:hAnsi="Times New Roman" w:cs="Times New Roman"/>
          <w:sz w:val="28"/>
          <w:szCs w:val="28"/>
        </w:rPr>
        <w:t>1+1+1+1+0,84</w:t>
      </w:r>
      <w:r w:rsidR="00017B0D" w:rsidRPr="00803538">
        <w:rPr>
          <w:rFonts w:ascii="Times New Roman" w:hAnsi="Times New Roman" w:cs="Times New Roman"/>
          <w:sz w:val="28"/>
          <w:szCs w:val="28"/>
        </w:rPr>
        <w:t>+1+1+1</w:t>
      </w:r>
      <w:r w:rsidR="00803538" w:rsidRPr="00803538">
        <w:rPr>
          <w:rFonts w:ascii="Times New Roman" w:hAnsi="Times New Roman" w:cs="Times New Roman"/>
          <w:sz w:val="28"/>
          <w:szCs w:val="28"/>
        </w:rPr>
        <w:t>+1+1+1</w:t>
      </w:r>
      <w:r w:rsidRPr="00803538">
        <w:rPr>
          <w:rFonts w:ascii="Times New Roman" w:hAnsi="Times New Roman" w:cs="Times New Roman"/>
          <w:sz w:val="28"/>
          <w:szCs w:val="28"/>
        </w:rPr>
        <w:t>)</w:t>
      </w:r>
      <w:r w:rsidR="00FA27A0" w:rsidRPr="00803538">
        <w:rPr>
          <w:rFonts w:ascii="Times New Roman" w:hAnsi="Times New Roman" w:cs="Times New Roman"/>
          <w:sz w:val="28"/>
          <w:szCs w:val="28"/>
        </w:rPr>
        <w:t>/</w:t>
      </w:r>
      <w:r w:rsidR="00803538" w:rsidRPr="00803538">
        <w:rPr>
          <w:rFonts w:ascii="Times New Roman" w:hAnsi="Times New Roman" w:cs="Times New Roman"/>
          <w:sz w:val="28"/>
          <w:szCs w:val="28"/>
        </w:rPr>
        <w:t>11</w:t>
      </w:r>
      <w:r w:rsidR="00FA27A0" w:rsidRPr="00803538">
        <w:rPr>
          <w:rFonts w:ascii="Times New Roman" w:hAnsi="Times New Roman" w:cs="Times New Roman"/>
          <w:sz w:val="28"/>
          <w:szCs w:val="28"/>
        </w:rPr>
        <w:t>)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803538" w:rsidRPr="00803538">
        <w:rPr>
          <w:rFonts w:ascii="Times New Roman" w:hAnsi="Times New Roman" w:cs="Times New Roman"/>
          <w:sz w:val="28"/>
          <w:szCs w:val="28"/>
        </w:rPr>
        <w:t>0,99</w:t>
      </w: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2551" w:rsidRPr="00803538" w:rsidRDefault="00752551" w:rsidP="0075255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Таким образом, эффективность реализации муниципальной программы «</w:t>
      </w:r>
      <w:r w:rsidR="00803538" w:rsidRPr="00803538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Совершенствование</w:t>
      </w:r>
      <w:r w:rsidR="00803538" w:rsidRPr="00803538">
        <w:rPr>
          <w:rFonts w:ascii="Times New Roman" w:hAnsi="Times New Roman" w:cs="Times New Roman"/>
          <w:sz w:val="28"/>
          <w:szCs w:val="28"/>
        </w:rPr>
        <w:t xml:space="preserve"> муниципального управления и профилактика правонарушений на территории Александровского района</w:t>
      </w:r>
      <w:r w:rsidRPr="00803538">
        <w:rPr>
          <w:rFonts w:ascii="Times New Roman" w:hAnsi="Times New Roman" w:cs="Times New Roman"/>
          <w:sz w:val="28"/>
          <w:szCs w:val="28"/>
        </w:rPr>
        <w:t>» в 20</w:t>
      </w:r>
      <w:r w:rsidR="002F0DBF" w:rsidRPr="00803538">
        <w:rPr>
          <w:rFonts w:ascii="Times New Roman" w:hAnsi="Times New Roman" w:cs="Times New Roman"/>
          <w:sz w:val="28"/>
          <w:szCs w:val="28"/>
        </w:rPr>
        <w:t>2</w:t>
      </w:r>
      <w:r w:rsidR="009350D0" w:rsidRPr="00803538">
        <w:rPr>
          <w:rFonts w:ascii="Times New Roman" w:hAnsi="Times New Roman" w:cs="Times New Roman"/>
          <w:sz w:val="28"/>
          <w:szCs w:val="28"/>
        </w:rPr>
        <w:t>3</w:t>
      </w:r>
      <w:r w:rsidRPr="00803538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803538" w:rsidRPr="00803538">
        <w:rPr>
          <w:rFonts w:ascii="Times New Roman" w:hAnsi="Times New Roman" w:cs="Times New Roman"/>
          <w:sz w:val="28"/>
          <w:szCs w:val="28"/>
        </w:rPr>
        <w:t>99</w:t>
      </w:r>
      <w:r w:rsidRPr="00803538">
        <w:rPr>
          <w:rFonts w:ascii="Times New Roman" w:hAnsi="Times New Roman" w:cs="Times New Roman"/>
          <w:sz w:val="28"/>
          <w:szCs w:val="28"/>
        </w:rPr>
        <w:t>%, значит, признается высокой.</w:t>
      </w:r>
    </w:p>
    <w:p w:rsidR="00752551" w:rsidRPr="00803538" w:rsidRDefault="00752551" w:rsidP="00752551">
      <w:pPr>
        <w:jc w:val="left"/>
        <w:outlineLvl w:val="2"/>
        <w:rPr>
          <w:rFonts w:ascii="Times New Roman" w:hAnsi="Times New Roman" w:cs="Times New Roman"/>
          <w:sz w:val="28"/>
        </w:rPr>
      </w:pPr>
    </w:p>
    <w:p w:rsidR="00752551" w:rsidRPr="00803538" w:rsidRDefault="00752551" w:rsidP="00973A23">
      <w:pPr>
        <w:outlineLvl w:val="2"/>
        <w:rPr>
          <w:rFonts w:ascii="Times New Roman" w:hAnsi="Times New Roman" w:cs="Times New Roman"/>
          <w:color w:val="C00000"/>
          <w:sz w:val="28"/>
        </w:rPr>
      </w:pPr>
    </w:p>
    <w:p w:rsidR="00FA27A0" w:rsidRPr="00803538" w:rsidRDefault="00FA27A0" w:rsidP="00FA27A0">
      <w:pPr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3538">
        <w:rPr>
          <w:rFonts w:ascii="Times New Roman" w:hAnsi="Times New Roman" w:cs="Times New Roman"/>
          <w:b/>
          <w:color w:val="000000"/>
          <w:sz w:val="28"/>
          <w:szCs w:val="28"/>
        </w:rPr>
        <w:t>Оценка эффективности бюджетных расходов на реализацию</w:t>
      </w:r>
    </w:p>
    <w:p w:rsidR="00FA27A0" w:rsidRPr="00803538" w:rsidRDefault="00FA27A0" w:rsidP="00FA27A0">
      <w:pPr>
        <w:ind w:firstLine="709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353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 программ по результатам их исполнения</w:t>
      </w:r>
    </w:p>
    <w:p w:rsidR="00FA27A0" w:rsidRPr="00803538" w:rsidRDefault="00FA27A0" w:rsidP="00FA27A0">
      <w:pPr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1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6"/>
        <w:gridCol w:w="2270"/>
        <w:gridCol w:w="1417"/>
        <w:gridCol w:w="1560"/>
        <w:gridCol w:w="1417"/>
        <w:gridCol w:w="1418"/>
        <w:gridCol w:w="1700"/>
      </w:tblGrid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 оценки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Критерии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Коэффициент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Вес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Значение параметра оценки</w:t>
            </w:r>
          </w:p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803538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j</w:t>
            </w:r>
            <w:proofErr w:type="spellEnd"/>
            <w:proofErr w:type="gramEnd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Максимальное значение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2C50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2C50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2C50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2C50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2C50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2C506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538">
              <w:rPr>
                <w:rFonts w:ascii="Times New Roman" w:hAnsi="Times New Roman" w:cs="Times New Roman"/>
              </w:rPr>
              <w:t>7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Соблюдение сроков наступления контрольных событий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запланированных затрат на реализацию муниципальной программы </w:t>
            </w:r>
            <w:proofErr w:type="gramStart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фактическим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0C785F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FA27A0"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 процентов</w:t>
            </w:r>
            <w:r w:rsidRPr="008035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– 2 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процента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0C785F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Полнота использования </w:t>
            </w:r>
            <w:proofErr w:type="gramStart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ступивших из областного бюджета целевых межбюджетных трансфертов, учитываемых в муниципальной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0C785F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 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0C785F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        0,05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FA27A0" w:rsidRPr="00803538" w:rsidTr="00484BFE">
        <w:trPr>
          <w:trHeight w:val="328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внесенных в муниципальную программу изменений в отчетном году (за исключением случаев внесения изменений, связанных с отражением средств областного бюджета и средств местного бюджета на обеспечение условий </w:t>
            </w:r>
            <w:proofErr w:type="spellStart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не более 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0C785F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Наличие и объективность обоснования объема неиспользованных бюджетных ассигнований на реализацию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Степень достижения цели и значений показателей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100 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0,20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Степень реализации 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структурного элемента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100 процентов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0,15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Достоверность достигнутых значений показателей (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 xml:space="preserve">) (на основе сопоставления с данными государственного статистического наблюдения, бухгалтерской и финансовой 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достоверны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Наличие правонарушений, выявленных в ходе внутреннего и внешнего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Своевременность приведения муниципальной программы в соответствие с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C785F" w:rsidRPr="008035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C785F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0C785F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484BFE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Эффективность муниципальной программы в части оценки налоговых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484BFE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эффективны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484BFE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484BFE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484BFE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85F" w:rsidRPr="00803538" w:rsidRDefault="00484BFE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</w:tr>
      <w:tr w:rsidR="00FA27A0" w:rsidRPr="00803538" w:rsidTr="00484BFE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FA27A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7A0" w:rsidRPr="00803538" w:rsidRDefault="00FA27A0" w:rsidP="00484BF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3538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  <w:r w:rsidR="00484BFE" w:rsidRPr="008035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7A0" w:rsidRPr="00803538" w:rsidRDefault="00FA27A0" w:rsidP="000C785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3194B" w:rsidRPr="00803538" w:rsidRDefault="00A3194B" w:rsidP="00A3194B">
      <w:pPr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A3194B" w:rsidRPr="00803538" w:rsidRDefault="00A3194B" w:rsidP="00A3194B">
      <w:pPr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A3194B" w:rsidRPr="00803538" w:rsidRDefault="00A3194B" w:rsidP="00A3194B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03538">
        <w:rPr>
          <w:rFonts w:ascii="Times New Roman" w:hAnsi="Times New Roman" w:cs="Times New Roman"/>
          <w:b/>
          <w:sz w:val="28"/>
          <w:szCs w:val="28"/>
        </w:rPr>
        <w:t>Комплексная оценка эффективности реализации муниципальной программы</w:t>
      </w:r>
    </w:p>
    <w:p w:rsidR="00A3194B" w:rsidRPr="00803538" w:rsidRDefault="00A3194B" w:rsidP="00A3194B">
      <w:pPr>
        <w:ind w:firstLine="709"/>
        <w:jc w:val="center"/>
        <w:outlineLvl w:val="2"/>
        <w:rPr>
          <w:rFonts w:ascii="Times New Roman" w:hAnsi="Times New Roman" w:cs="Times New Roman"/>
          <w:color w:val="C00000"/>
          <w:sz w:val="28"/>
        </w:rPr>
      </w:pPr>
    </w:p>
    <w:p w:rsidR="00A3194B" w:rsidRPr="00803538" w:rsidRDefault="00A3194B" w:rsidP="00A3194B">
      <w:pPr>
        <w:rPr>
          <w:rFonts w:ascii="Times New Roman" w:hAnsi="Times New Roman" w:cs="Times New Roman"/>
          <w:sz w:val="28"/>
          <w:szCs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Комплексная оценка эффективности реализации муниципальной программы:</w:t>
      </w:r>
    </w:p>
    <w:p w:rsidR="00A3194B" w:rsidRPr="00803538" w:rsidRDefault="00A3194B" w:rsidP="00A3194B">
      <w:pPr>
        <w:rPr>
          <w:rFonts w:ascii="Times New Roman" w:hAnsi="Times New Roman" w:cs="Times New Roman"/>
          <w:sz w:val="28"/>
          <w:szCs w:val="28"/>
        </w:rPr>
      </w:pPr>
    </w:p>
    <w:p w:rsidR="00A3194B" w:rsidRPr="00803538" w:rsidRDefault="00A3194B" w:rsidP="00A3194B">
      <w:pPr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803538">
        <w:rPr>
          <w:rFonts w:ascii="Times New Roman" w:hAnsi="Times New Roman" w:cs="Times New Roman"/>
          <w:sz w:val="28"/>
          <w:szCs w:val="28"/>
        </w:rPr>
        <w:t>К</w:t>
      </w:r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>оэ</w:t>
      </w:r>
      <w:proofErr w:type="spellEnd"/>
      <w:r w:rsidRPr="0080353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03538">
        <w:rPr>
          <w:rFonts w:ascii="Times New Roman" w:hAnsi="Times New Roman" w:cs="Times New Roman"/>
          <w:sz w:val="28"/>
          <w:szCs w:val="28"/>
        </w:rPr>
        <w:t>=</w:t>
      </w:r>
      <w:r w:rsidR="00803538" w:rsidRPr="00803538">
        <w:rPr>
          <w:rFonts w:ascii="Times New Roman" w:hAnsi="Times New Roman" w:cs="Times New Roman"/>
          <w:sz w:val="28"/>
          <w:szCs w:val="28"/>
        </w:rPr>
        <w:t xml:space="preserve"> (0,99</w:t>
      </w:r>
      <w:r w:rsidR="00484BFE" w:rsidRPr="00803538">
        <w:rPr>
          <w:rFonts w:ascii="Times New Roman" w:hAnsi="Times New Roman" w:cs="Times New Roman"/>
          <w:sz w:val="28"/>
          <w:szCs w:val="28"/>
        </w:rPr>
        <w:t>+0,99</w:t>
      </w:r>
      <w:r w:rsidR="00183BB1" w:rsidRPr="00803538">
        <w:rPr>
          <w:rFonts w:ascii="Times New Roman" w:hAnsi="Times New Roman" w:cs="Times New Roman"/>
          <w:sz w:val="28"/>
          <w:szCs w:val="28"/>
        </w:rPr>
        <w:t xml:space="preserve">) / </w:t>
      </w:r>
      <w:r w:rsidR="00803538" w:rsidRPr="00803538">
        <w:rPr>
          <w:rFonts w:ascii="Times New Roman" w:hAnsi="Times New Roman" w:cs="Times New Roman"/>
          <w:sz w:val="28"/>
          <w:szCs w:val="28"/>
        </w:rPr>
        <w:t>2</w:t>
      </w:r>
      <w:r w:rsidR="00183BB1" w:rsidRPr="00803538">
        <w:rPr>
          <w:rFonts w:ascii="Times New Roman" w:hAnsi="Times New Roman" w:cs="Times New Roman"/>
          <w:sz w:val="28"/>
          <w:szCs w:val="28"/>
        </w:rPr>
        <w:t xml:space="preserve"> = </w:t>
      </w:r>
      <w:r w:rsidR="00803538" w:rsidRPr="00803538">
        <w:rPr>
          <w:rFonts w:ascii="Times New Roman" w:hAnsi="Times New Roman" w:cs="Times New Roman"/>
          <w:sz w:val="28"/>
          <w:szCs w:val="28"/>
        </w:rPr>
        <w:t>0,99</w:t>
      </w:r>
    </w:p>
    <w:p w:rsidR="00A3194B" w:rsidRPr="00803538" w:rsidRDefault="00A3194B" w:rsidP="00A3194B">
      <w:pPr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3194B" w:rsidRPr="00482BA7" w:rsidRDefault="00A3194B" w:rsidP="00A3194B">
      <w:pPr>
        <w:ind w:firstLine="709"/>
        <w:outlineLvl w:val="2"/>
        <w:rPr>
          <w:rFonts w:ascii="Times New Roman" w:hAnsi="Times New Roman" w:cs="Times New Roman"/>
          <w:color w:val="C00000"/>
          <w:sz w:val="28"/>
        </w:rPr>
      </w:pPr>
      <w:r w:rsidRPr="0080353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«</w:t>
      </w:r>
      <w:r w:rsidR="00803538" w:rsidRPr="00803538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Совершенствование</w:t>
      </w:r>
      <w:r w:rsidR="00803538" w:rsidRPr="00803538">
        <w:rPr>
          <w:rFonts w:ascii="Times New Roman" w:hAnsi="Times New Roman" w:cs="Times New Roman"/>
          <w:sz w:val="28"/>
          <w:szCs w:val="28"/>
        </w:rPr>
        <w:t xml:space="preserve"> муниципального управления и профилактика правонарушений на территории Александровского района</w:t>
      </w:r>
      <w:r w:rsidRPr="00803538">
        <w:rPr>
          <w:rFonts w:ascii="Times New Roman" w:hAnsi="Times New Roman" w:cs="Times New Roman"/>
          <w:sz w:val="28"/>
          <w:szCs w:val="28"/>
        </w:rPr>
        <w:t>» по результатам комплексной оценки признается высокой.</w:t>
      </w:r>
    </w:p>
    <w:sectPr w:rsidR="00A3194B" w:rsidRPr="00482BA7" w:rsidSect="00973A23">
      <w:pgSz w:w="11905" w:h="16838"/>
      <w:pgMar w:top="1134" w:right="851" w:bottom="1134" w:left="851" w:header="720" w:footer="720" w:gutter="17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84B" w:rsidRDefault="00A4784B" w:rsidP="00442D6D">
      <w:r>
        <w:separator/>
      </w:r>
    </w:p>
  </w:endnote>
  <w:endnote w:type="continuationSeparator" w:id="0">
    <w:p w:rsidR="00A4784B" w:rsidRDefault="00A4784B" w:rsidP="00442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84B" w:rsidRDefault="00A4784B" w:rsidP="00442D6D">
      <w:r>
        <w:separator/>
      </w:r>
    </w:p>
  </w:footnote>
  <w:footnote w:type="continuationSeparator" w:id="0">
    <w:p w:rsidR="00A4784B" w:rsidRDefault="00A4784B" w:rsidP="00442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;mso-wrap-style:square" o:bullet="t">
        <v:imagedata r:id="rId1" o:title=""/>
      </v:shape>
    </w:pict>
  </w:numPicBullet>
  <w:abstractNum w:abstractNumId="0">
    <w:nsid w:val="087B7774"/>
    <w:multiLevelType w:val="hybridMultilevel"/>
    <w:tmpl w:val="FC748C2A"/>
    <w:lvl w:ilvl="0" w:tplc="BF8C17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A39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2E78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10EF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7287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8ABA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B03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C81A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7025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D1637D8"/>
    <w:multiLevelType w:val="hybridMultilevel"/>
    <w:tmpl w:val="2CCE5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F7255"/>
    <w:multiLevelType w:val="hybridMultilevel"/>
    <w:tmpl w:val="9F502A5A"/>
    <w:lvl w:ilvl="0" w:tplc="2318D51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nsolas" w:hAnsi="Consola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E57FA3"/>
    <w:multiLevelType w:val="hybridMultilevel"/>
    <w:tmpl w:val="3D5AF6DA"/>
    <w:lvl w:ilvl="0" w:tplc="3294E40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nsolas" w:hAnsi="Consola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9D9"/>
    <w:rsid w:val="0000182A"/>
    <w:rsid w:val="00002572"/>
    <w:rsid w:val="00003508"/>
    <w:rsid w:val="00006681"/>
    <w:rsid w:val="00012250"/>
    <w:rsid w:val="0001398C"/>
    <w:rsid w:val="00015CC9"/>
    <w:rsid w:val="0001624E"/>
    <w:rsid w:val="00016F73"/>
    <w:rsid w:val="00017746"/>
    <w:rsid w:val="00017B0D"/>
    <w:rsid w:val="0002178B"/>
    <w:rsid w:val="00021937"/>
    <w:rsid w:val="0002352B"/>
    <w:rsid w:val="00026057"/>
    <w:rsid w:val="00031007"/>
    <w:rsid w:val="000344D3"/>
    <w:rsid w:val="0003528E"/>
    <w:rsid w:val="00043CF9"/>
    <w:rsid w:val="00045782"/>
    <w:rsid w:val="00046EF3"/>
    <w:rsid w:val="00047EEA"/>
    <w:rsid w:val="00051885"/>
    <w:rsid w:val="00051B5C"/>
    <w:rsid w:val="00055907"/>
    <w:rsid w:val="00055F30"/>
    <w:rsid w:val="00060EF9"/>
    <w:rsid w:val="00061FB8"/>
    <w:rsid w:val="00063943"/>
    <w:rsid w:val="00063D97"/>
    <w:rsid w:val="00065365"/>
    <w:rsid w:val="0006645A"/>
    <w:rsid w:val="0007431A"/>
    <w:rsid w:val="00074767"/>
    <w:rsid w:val="000762E5"/>
    <w:rsid w:val="00076E3D"/>
    <w:rsid w:val="00077A82"/>
    <w:rsid w:val="0009155B"/>
    <w:rsid w:val="00094772"/>
    <w:rsid w:val="00095BBA"/>
    <w:rsid w:val="000B1AC3"/>
    <w:rsid w:val="000C3645"/>
    <w:rsid w:val="000C6794"/>
    <w:rsid w:val="000C785F"/>
    <w:rsid w:val="000D4965"/>
    <w:rsid w:val="000D50A6"/>
    <w:rsid w:val="000D786B"/>
    <w:rsid w:val="000D7E6A"/>
    <w:rsid w:val="000E0A22"/>
    <w:rsid w:val="000E1C07"/>
    <w:rsid w:val="000E3F04"/>
    <w:rsid w:val="000E4D04"/>
    <w:rsid w:val="000E4F5A"/>
    <w:rsid w:val="000E7140"/>
    <w:rsid w:val="000F2954"/>
    <w:rsid w:val="000F2B61"/>
    <w:rsid w:val="000F764A"/>
    <w:rsid w:val="000F7B38"/>
    <w:rsid w:val="00101956"/>
    <w:rsid w:val="00112E95"/>
    <w:rsid w:val="00114352"/>
    <w:rsid w:val="00115713"/>
    <w:rsid w:val="00116849"/>
    <w:rsid w:val="00127337"/>
    <w:rsid w:val="00137566"/>
    <w:rsid w:val="001508AE"/>
    <w:rsid w:val="00152C24"/>
    <w:rsid w:val="001562C3"/>
    <w:rsid w:val="00160C8F"/>
    <w:rsid w:val="00162266"/>
    <w:rsid w:val="0017135E"/>
    <w:rsid w:val="00183BB1"/>
    <w:rsid w:val="00185598"/>
    <w:rsid w:val="00192526"/>
    <w:rsid w:val="00192CB2"/>
    <w:rsid w:val="00196B74"/>
    <w:rsid w:val="001A337D"/>
    <w:rsid w:val="001A700C"/>
    <w:rsid w:val="001B05D0"/>
    <w:rsid w:val="001B5BE6"/>
    <w:rsid w:val="001B666F"/>
    <w:rsid w:val="001B72C3"/>
    <w:rsid w:val="001C1316"/>
    <w:rsid w:val="001C65A3"/>
    <w:rsid w:val="001C7789"/>
    <w:rsid w:val="001C7847"/>
    <w:rsid w:val="001D3604"/>
    <w:rsid w:val="001D4666"/>
    <w:rsid w:val="001E3F80"/>
    <w:rsid w:val="001E46DD"/>
    <w:rsid w:val="001E6A77"/>
    <w:rsid w:val="001E71A3"/>
    <w:rsid w:val="001E78DD"/>
    <w:rsid w:val="001F5A59"/>
    <w:rsid w:val="001F5E93"/>
    <w:rsid w:val="001F7192"/>
    <w:rsid w:val="00207699"/>
    <w:rsid w:val="002152E4"/>
    <w:rsid w:val="00220D65"/>
    <w:rsid w:val="0022372E"/>
    <w:rsid w:val="0022437C"/>
    <w:rsid w:val="002271D1"/>
    <w:rsid w:val="00247587"/>
    <w:rsid w:val="00256B90"/>
    <w:rsid w:val="00256BC0"/>
    <w:rsid w:val="00261DC2"/>
    <w:rsid w:val="002623E0"/>
    <w:rsid w:val="0026504D"/>
    <w:rsid w:val="00286732"/>
    <w:rsid w:val="00294C10"/>
    <w:rsid w:val="002977C1"/>
    <w:rsid w:val="002A07A5"/>
    <w:rsid w:val="002A2061"/>
    <w:rsid w:val="002A21C4"/>
    <w:rsid w:val="002A509C"/>
    <w:rsid w:val="002C5066"/>
    <w:rsid w:val="002C5525"/>
    <w:rsid w:val="002C7B4B"/>
    <w:rsid w:val="002D0DD4"/>
    <w:rsid w:val="002D1E13"/>
    <w:rsid w:val="002D207B"/>
    <w:rsid w:val="002D38C8"/>
    <w:rsid w:val="002E0B6E"/>
    <w:rsid w:val="002E79D9"/>
    <w:rsid w:val="002F012C"/>
    <w:rsid w:val="002F0DBF"/>
    <w:rsid w:val="002F24DE"/>
    <w:rsid w:val="002F64F4"/>
    <w:rsid w:val="00301429"/>
    <w:rsid w:val="0030595D"/>
    <w:rsid w:val="00311A7C"/>
    <w:rsid w:val="00316D32"/>
    <w:rsid w:val="00317820"/>
    <w:rsid w:val="00326734"/>
    <w:rsid w:val="0032674F"/>
    <w:rsid w:val="003314CB"/>
    <w:rsid w:val="00336979"/>
    <w:rsid w:val="00341E5C"/>
    <w:rsid w:val="003457F6"/>
    <w:rsid w:val="003530FB"/>
    <w:rsid w:val="00353FC5"/>
    <w:rsid w:val="0035438A"/>
    <w:rsid w:val="00356F20"/>
    <w:rsid w:val="003635DA"/>
    <w:rsid w:val="00366557"/>
    <w:rsid w:val="0036675A"/>
    <w:rsid w:val="0037396E"/>
    <w:rsid w:val="00375473"/>
    <w:rsid w:val="0037704F"/>
    <w:rsid w:val="00391768"/>
    <w:rsid w:val="00391EC0"/>
    <w:rsid w:val="00394EFA"/>
    <w:rsid w:val="003A2DE1"/>
    <w:rsid w:val="003A30BA"/>
    <w:rsid w:val="003A3997"/>
    <w:rsid w:val="003A7A00"/>
    <w:rsid w:val="003B4316"/>
    <w:rsid w:val="003C4591"/>
    <w:rsid w:val="003D24BF"/>
    <w:rsid w:val="003D36BE"/>
    <w:rsid w:val="003E20ED"/>
    <w:rsid w:val="003E2911"/>
    <w:rsid w:val="003F7655"/>
    <w:rsid w:val="00405B4D"/>
    <w:rsid w:val="004105EC"/>
    <w:rsid w:val="004116C4"/>
    <w:rsid w:val="004118BE"/>
    <w:rsid w:val="00420D91"/>
    <w:rsid w:val="00423F5D"/>
    <w:rsid w:val="00424654"/>
    <w:rsid w:val="00426A2E"/>
    <w:rsid w:val="00426B51"/>
    <w:rsid w:val="00427230"/>
    <w:rsid w:val="004275B8"/>
    <w:rsid w:val="0043608E"/>
    <w:rsid w:val="00436B57"/>
    <w:rsid w:val="00441E31"/>
    <w:rsid w:val="00442D6D"/>
    <w:rsid w:val="004439E7"/>
    <w:rsid w:val="00445612"/>
    <w:rsid w:val="00451B29"/>
    <w:rsid w:val="00454B46"/>
    <w:rsid w:val="00462B03"/>
    <w:rsid w:val="00464E77"/>
    <w:rsid w:val="00465A76"/>
    <w:rsid w:val="00482899"/>
    <w:rsid w:val="00482BA7"/>
    <w:rsid w:val="00482EA4"/>
    <w:rsid w:val="0048378D"/>
    <w:rsid w:val="00484BFE"/>
    <w:rsid w:val="00485F70"/>
    <w:rsid w:val="004866A7"/>
    <w:rsid w:val="004A13ED"/>
    <w:rsid w:val="004B13B9"/>
    <w:rsid w:val="004B2660"/>
    <w:rsid w:val="004C5008"/>
    <w:rsid w:val="004C542F"/>
    <w:rsid w:val="004C7647"/>
    <w:rsid w:val="004D0E0A"/>
    <w:rsid w:val="004D3919"/>
    <w:rsid w:val="004D5207"/>
    <w:rsid w:val="004D72CC"/>
    <w:rsid w:val="004D7383"/>
    <w:rsid w:val="004D764F"/>
    <w:rsid w:val="004E01A0"/>
    <w:rsid w:val="004E37E1"/>
    <w:rsid w:val="004E394F"/>
    <w:rsid w:val="004E5F40"/>
    <w:rsid w:val="004E6EB4"/>
    <w:rsid w:val="004F0A42"/>
    <w:rsid w:val="00500235"/>
    <w:rsid w:val="0050438E"/>
    <w:rsid w:val="00514D30"/>
    <w:rsid w:val="00524737"/>
    <w:rsid w:val="00526A0C"/>
    <w:rsid w:val="00542433"/>
    <w:rsid w:val="005471ED"/>
    <w:rsid w:val="00551A45"/>
    <w:rsid w:val="00561B63"/>
    <w:rsid w:val="00566CB6"/>
    <w:rsid w:val="00567D2B"/>
    <w:rsid w:val="00571EB5"/>
    <w:rsid w:val="005866D2"/>
    <w:rsid w:val="00587556"/>
    <w:rsid w:val="005968C5"/>
    <w:rsid w:val="005A3865"/>
    <w:rsid w:val="005A4336"/>
    <w:rsid w:val="005A4770"/>
    <w:rsid w:val="005B0A1C"/>
    <w:rsid w:val="005B1F78"/>
    <w:rsid w:val="005B3407"/>
    <w:rsid w:val="005C47BB"/>
    <w:rsid w:val="005D011F"/>
    <w:rsid w:val="005D7A41"/>
    <w:rsid w:val="005E0F49"/>
    <w:rsid w:val="005E1A90"/>
    <w:rsid w:val="005E3079"/>
    <w:rsid w:val="005E4F1F"/>
    <w:rsid w:val="005F3619"/>
    <w:rsid w:val="005F5BDB"/>
    <w:rsid w:val="00603057"/>
    <w:rsid w:val="00604FD2"/>
    <w:rsid w:val="00607F39"/>
    <w:rsid w:val="00610CB6"/>
    <w:rsid w:val="0062039E"/>
    <w:rsid w:val="006225F7"/>
    <w:rsid w:val="0062277F"/>
    <w:rsid w:val="006228B2"/>
    <w:rsid w:val="00641304"/>
    <w:rsid w:val="00642688"/>
    <w:rsid w:val="0064341F"/>
    <w:rsid w:val="00643701"/>
    <w:rsid w:val="00646F26"/>
    <w:rsid w:val="00651CDC"/>
    <w:rsid w:val="00654D90"/>
    <w:rsid w:val="006560D0"/>
    <w:rsid w:val="006616CF"/>
    <w:rsid w:val="006617BB"/>
    <w:rsid w:val="00665AD3"/>
    <w:rsid w:val="00671990"/>
    <w:rsid w:val="0067298B"/>
    <w:rsid w:val="00676DAF"/>
    <w:rsid w:val="00676F1E"/>
    <w:rsid w:val="006838F8"/>
    <w:rsid w:val="00684E76"/>
    <w:rsid w:val="006864F1"/>
    <w:rsid w:val="00686816"/>
    <w:rsid w:val="006945C8"/>
    <w:rsid w:val="00695214"/>
    <w:rsid w:val="006A1C2A"/>
    <w:rsid w:val="006A3220"/>
    <w:rsid w:val="006A70CA"/>
    <w:rsid w:val="006B23AC"/>
    <w:rsid w:val="006B2B9B"/>
    <w:rsid w:val="006B68C8"/>
    <w:rsid w:val="006B70F4"/>
    <w:rsid w:val="006C372A"/>
    <w:rsid w:val="006C70B6"/>
    <w:rsid w:val="006D7E20"/>
    <w:rsid w:val="006E0DAA"/>
    <w:rsid w:val="006E0EA9"/>
    <w:rsid w:val="006E16E4"/>
    <w:rsid w:val="006E400A"/>
    <w:rsid w:val="006E5EA3"/>
    <w:rsid w:val="006F33B9"/>
    <w:rsid w:val="006F3CD7"/>
    <w:rsid w:val="006F7AF9"/>
    <w:rsid w:val="006F7D41"/>
    <w:rsid w:val="00702D0A"/>
    <w:rsid w:val="007037FD"/>
    <w:rsid w:val="00703A28"/>
    <w:rsid w:val="007054FE"/>
    <w:rsid w:val="007128FF"/>
    <w:rsid w:val="00722DD2"/>
    <w:rsid w:val="00731D10"/>
    <w:rsid w:val="00734F4F"/>
    <w:rsid w:val="0073767D"/>
    <w:rsid w:val="00737C06"/>
    <w:rsid w:val="00741D74"/>
    <w:rsid w:val="00746DED"/>
    <w:rsid w:val="0074739B"/>
    <w:rsid w:val="00752551"/>
    <w:rsid w:val="007540AB"/>
    <w:rsid w:val="0076510C"/>
    <w:rsid w:val="00767EFC"/>
    <w:rsid w:val="00775932"/>
    <w:rsid w:val="00776832"/>
    <w:rsid w:val="00776B47"/>
    <w:rsid w:val="00777E24"/>
    <w:rsid w:val="00781A92"/>
    <w:rsid w:val="00784DE8"/>
    <w:rsid w:val="00793064"/>
    <w:rsid w:val="0079381E"/>
    <w:rsid w:val="00797806"/>
    <w:rsid w:val="007979E7"/>
    <w:rsid w:val="00797E11"/>
    <w:rsid w:val="007A2FC9"/>
    <w:rsid w:val="007A4F00"/>
    <w:rsid w:val="007B2D8B"/>
    <w:rsid w:val="007B76E9"/>
    <w:rsid w:val="007D0317"/>
    <w:rsid w:val="007D0655"/>
    <w:rsid w:val="007D3A57"/>
    <w:rsid w:val="007D4322"/>
    <w:rsid w:val="007D5BB2"/>
    <w:rsid w:val="007D7FF7"/>
    <w:rsid w:val="007E3725"/>
    <w:rsid w:val="007F7C48"/>
    <w:rsid w:val="007F7E32"/>
    <w:rsid w:val="00803538"/>
    <w:rsid w:val="00803F83"/>
    <w:rsid w:val="00804B72"/>
    <w:rsid w:val="00806F0A"/>
    <w:rsid w:val="008100C5"/>
    <w:rsid w:val="00814C59"/>
    <w:rsid w:val="008232E2"/>
    <w:rsid w:val="008258D7"/>
    <w:rsid w:val="00827286"/>
    <w:rsid w:val="00832E06"/>
    <w:rsid w:val="00836CE6"/>
    <w:rsid w:val="00844CED"/>
    <w:rsid w:val="00855FCD"/>
    <w:rsid w:val="00856853"/>
    <w:rsid w:val="008568C9"/>
    <w:rsid w:val="008730B3"/>
    <w:rsid w:val="0088124E"/>
    <w:rsid w:val="008822C6"/>
    <w:rsid w:val="00884078"/>
    <w:rsid w:val="00884B4A"/>
    <w:rsid w:val="0088528F"/>
    <w:rsid w:val="008961E2"/>
    <w:rsid w:val="00897360"/>
    <w:rsid w:val="008A2225"/>
    <w:rsid w:val="008A77D0"/>
    <w:rsid w:val="008B17A2"/>
    <w:rsid w:val="008B45A0"/>
    <w:rsid w:val="008B60B6"/>
    <w:rsid w:val="008C05AA"/>
    <w:rsid w:val="008C4914"/>
    <w:rsid w:val="008C71EB"/>
    <w:rsid w:val="008C7F3D"/>
    <w:rsid w:val="008D6149"/>
    <w:rsid w:val="008D661B"/>
    <w:rsid w:val="008E03C3"/>
    <w:rsid w:val="008F588D"/>
    <w:rsid w:val="008F6445"/>
    <w:rsid w:val="008F6BC5"/>
    <w:rsid w:val="00905426"/>
    <w:rsid w:val="009119D6"/>
    <w:rsid w:val="009238F6"/>
    <w:rsid w:val="00923A3B"/>
    <w:rsid w:val="00930276"/>
    <w:rsid w:val="009350D0"/>
    <w:rsid w:val="00945A4C"/>
    <w:rsid w:val="009474B1"/>
    <w:rsid w:val="00947A82"/>
    <w:rsid w:val="00952027"/>
    <w:rsid w:val="00965E6B"/>
    <w:rsid w:val="0096712E"/>
    <w:rsid w:val="00970EF8"/>
    <w:rsid w:val="00971CF2"/>
    <w:rsid w:val="00973A23"/>
    <w:rsid w:val="0098283E"/>
    <w:rsid w:val="00983588"/>
    <w:rsid w:val="0098711D"/>
    <w:rsid w:val="009912BD"/>
    <w:rsid w:val="009A0D90"/>
    <w:rsid w:val="009B1AB4"/>
    <w:rsid w:val="009B2719"/>
    <w:rsid w:val="009B6117"/>
    <w:rsid w:val="009B6DA9"/>
    <w:rsid w:val="009C03B0"/>
    <w:rsid w:val="009C0CCB"/>
    <w:rsid w:val="009C1338"/>
    <w:rsid w:val="009C1395"/>
    <w:rsid w:val="009D019B"/>
    <w:rsid w:val="009D17E0"/>
    <w:rsid w:val="009D4DB3"/>
    <w:rsid w:val="009D6B31"/>
    <w:rsid w:val="009D768D"/>
    <w:rsid w:val="009E2884"/>
    <w:rsid w:val="009E2CCB"/>
    <w:rsid w:val="009E3921"/>
    <w:rsid w:val="009E43CC"/>
    <w:rsid w:val="009E4D45"/>
    <w:rsid w:val="009F02D9"/>
    <w:rsid w:val="009F26A1"/>
    <w:rsid w:val="009F48C7"/>
    <w:rsid w:val="009F5603"/>
    <w:rsid w:val="009F5EBA"/>
    <w:rsid w:val="009F7161"/>
    <w:rsid w:val="009F78E7"/>
    <w:rsid w:val="00A03602"/>
    <w:rsid w:val="00A120A7"/>
    <w:rsid w:val="00A12947"/>
    <w:rsid w:val="00A14E93"/>
    <w:rsid w:val="00A17686"/>
    <w:rsid w:val="00A2106B"/>
    <w:rsid w:val="00A2203F"/>
    <w:rsid w:val="00A23150"/>
    <w:rsid w:val="00A2338B"/>
    <w:rsid w:val="00A3194B"/>
    <w:rsid w:val="00A33331"/>
    <w:rsid w:val="00A4252B"/>
    <w:rsid w:val="00A43694"/>
    <w:rsid w:val="00A4784B"/>
    <w:rsid w:val="00A47855"/>
    <w:rsid w:val="00A62314"/>
    <w:rsid w:val="00A6375F"/>
    <w:rsid w:val="00A710C1"/>
    <w:rsid w:val="00A81CD1"/>
    <w:rsid w:val="00A845D2"/>
    <w:rsid w:val="00A97699"/>
    <w:rsid w:val="00AA3192"/>
    <w:rsid w:val="00AA7D01"/>
    <w:rsid w:val="00AC1FE8"/>
    <w:rsid w:val="00AD0740"/>
    <w:rsid w:val="00AD3BB0"/>
    <w:rsid w:val="00AD425A"/>
    <w:rsid w:val="00AE19FD"/>
    <w:rsid w:val="00AE4950"/>
    <w:rsid w:val="00AE56E2"/>
    <w:rsid w:val="00AF0345"/>
    <w:rsid w:val="00AF1A2B"/>
    <w:rsid w:val="00AF24AC"/>
    <w:rsid w:val="00AF6E27"/>
    <w:rsid w:val="00B05127"/>
    <w:rsid w:val="00B065BD"/>
    <w:rsid w:val="00B11B70"/>
    <w:rsid w:val="00B11BD4"/>
    <w:rsid w:val="00B12409"/>
    <w:rsid w:val="00B15131"/>
    <w:rsid w:val="00B223FB"/>
    <w:rsid w:val="00B25322"/>
    <w:rsid w:val="00B276EC"/>
    <w:rsid w:val="00B30535"/>
    <w:rsid w:val="00B31437"/>
    <w:rsid w:val="00B354C8"/>
    <w:rsid w:val="00B42E1B"/>
    <w:rsid w:val="00B5137C"/>
    <w:rsid w:val="00B520D0"/>
    <w:rsid w:val="00B53C51"/>
    <w:rsid w:val="00B746CC"/>
    <w:rsid w:val="00B769E9"/>
    <w:rsid w:val="00B77B17"/>
    <w:rsid w:val="00B8755D"/>
    <w:rsid w:val="00B90C47"/>
    <w:rsid w:val="00B9452B"/>
    <w:rsid w:val="00B9723A"/>
    <w:rsid w:val="00BA55F4"/>
    <w:rsid w:val="00BB11BF"/>
    <w:rsid w:val="00BC5DC0"/>
    <w:rsid w:val="00BC78D0"/>
    <w:rsid w:val="00BE5E3A"/>
    <w:rsid w:val="00BF2F11"/>
    <w:rsid w:val="00BF56E8"/>
    <w:rsid w:val="00BF5B70"/>
    <w:rsid w:val="00BF7BDA"/>
    <w:rsid w:val="00C00F07"/>
    <w:rsid w:val="00C01B3A"/>
    <w:rsid w:val="00C10686"/>
    <w:rsid w:val="00C13362"/>
    <w:rsid w:val="00C139DF"/>
    <w:rsid w:val="00C2089A"/>
    <w:rsid w:val="00C23D19"/>
    <w:rsid w:val="00C25007"/>
    <w:rsid w:val="00C26068"/>
    <w:rsid w:val="00C27157"/>
    <w:rsid w:val="00C27425"/>
    <w:rsid w:val="00C301AC"/>
    <w:rsid w:val="00C3210D"/>
    <w:rsid w:val="00C32EE6"/>
    <w:rsid w:val="00C412D1"/>
    <w:rsid w:val="00C41BD9"/>
    <w:rsid w:val="00C42D04"/>
    <w:rsid w:val="00C437C2"/>
    <w:rsid w:val="00C439BA"/>
    <w:rsid w:val="00C43E41"/>
    <w:rsid w:val="00C44A0D"/>
    <w:rsid w:val="00C47BF8"/>
    <w:rsid w:val="00C531E3"/>
    <w:rsid w:val="00C54039"/>
    <w:rsid w:val="00C54479"/>
    <w:rsid w:val="00C6423A"/>
    <w:rsid w:val="00C646BE"/>
    <w:rsid w:val="00C6675B"/>
    <w:rsid w:val="00C758D3"/>
    <w:rsid w:val="00C771B4"/>
    <w:rsid w:val="00C8003E"/>
    <w:rsid w:val="00C82B29"/>
    <w:rsid w:val="00C83088"/>
    <w:rsid w:val="00C864A8"/>
    <w:rsid w:val="00C87278"/>
    <w:rsid w:val="00C97112"/>
    <w:rsid w:val="00CA221F"/>
    <w:rsid w:val="00CA4E78"/>
    <w:rsid w:val="00CA5316"/>
    <w:rsid w:val="00CA58DB"/>
    <w:rsid w:val="00CB3EC0"/>
    <w:rsid w:val="00CB4DFC"/>
    <w:rsid w:val="00CB6A96"/>
    <w:rsid w:val="00CC06ED"/>
    <w:rsid w:val="00CC18A7"/>
    <w:rsid w:val="00CC48F5"/>
    <w:rsid w:val="00CD06EC"/>
    <w:rsid w:val="00CD123C"/>
    <w:rsid w:val="00CD4A0C"/>
    <w:rsid w:val="00CE1806"/>
    <w:rsid w:val="00CE5E94"/>
    <w:rsid w:val="00D00F59"/>
    <w:rsid w:val="00D055FE"/>
    <w:rsid w:val="00D056A2"/>
    <w:rsid w:val="00D05CF7"/>
    <w:rsid w:val="00D10378"/>
    <w:rsid w:val="00D14D4F"/>
    <w:rsid w:val="00D168C3"/>
    <w:rsid w:val="00D208F3"/>
    <w:rsid w:val="00D37364"/>
    <w:rsid w:val="00D43C1D"/>
    <w:rsid w:val="00D517A3"/>
    <w:rsid w:val="00D5346C"/>
    <w:rsid w:val="00D545F3"/>
    <w:rsid w:val="00D64F4F"/>
    <w:rsid w:val="00D67B5C"/>
    <w:rsid w:val="00D70E24"/>
    <w:rsid w:val="00D713B5"/>
    <w:rsid w:val="00D753BB"/>
    <w:rsid w:val="00D77759"/>
    <w:rsid w:val="00D84438"/>
    <w:rsid w:val="00D8491D"/>
    <w:rsid w:val="00D85A38"/>
    <w:rsid w:val="00DA5EAC"/>
    <w:rsid w:val="00DA6217"/>
    <w:rsid w:val="00DB5A02"/>
    <w:rsid w:val="00DB7987"/>
    <w:rsid w:val="00DC0DE9"/>
    <w:rsid w:val="00DC14AD"/>
    <w:rsid w:val="00DC14C7"/>
    <w:rsid w:val="00DC40A7"/>
    <w:rsid w:val="00DD4BDF"/>
    <w:rsid w:val="00DD501A"/>
    <w:rsid w:val="00DF1FA1"/>
    <w:rsid w:val="00E010DC"/>
    <w:rsid w:val="00E03B96"/>
    <w:rsid w:val="00E0612E"/>
    <w:rsid w:val="00E068ED"/>
    <w:rsid w:val="00E1339E"/>
    <w:rsid w:val="00E1375E"/>
    <w:rsid w:val="00E14690"/>
    <w:rsid w:val="00E22901"/>
    <w:rsid w:val="00E23B7F"/>
    <w:rsid w:val="00E32EF8"/>
    <w:rsid w:val="00E40BA5"/>
    <w:rsid w:val="00E44EED"/>
    <w:rsid w:val="00E46DE3"/>
    <w:rsid w:val="00E50D11"/>
    <w:rsid w:val="00E550B9"/>
    <w:rsid w:val="00E62484"/>
    <w:rsid w:val="00E62E0E"/>
    <w:rsid w:val="00E63301"/>
    <w:rsid w:val="00E8101D"/>
    <w:rsid w:val="00E84C0A"/>
    <w:rsid w:val="00E91A22"/>
    <w:rsid w:val="00EA11D6"/>
    <w:rsid w:val="00EA6F03"/>
    <w:rsid w:val="00EB02C8"/>
    <w:rsid w:val="00EB23DD"/>
    <w:rsid w:val="00EB2691"/>
    <w:rsid w:val="00EB51A1"/>
    <w:rsid w:val="00EC52B7"/>
    <w:rsid w:val="00EC7982"/>
    <w:rsid w:val="00ED62D9"/>
    <w:rsid w:val="00EE3AF2"/>
    <w:rsid w:val="00EF048D"/>
    <w:rsid w:val="00F012A5"/>
    <w:rsid w:val="00F03975"/>
    <w:rsid w:val="00F04A2F"/>
    <w:rsid w:val="00F053EB"/>
    <w:rsid w:val="00F06C01"/>
    <w:rsid w:val="00F074B3"/>
    <w:rsid w:val="00F151A2"/>
    <w:rsid w:val="00F158D0"/>
    <w:rsid w:val="00F21B95"/>
    <w:rsid w:val="00F3140B"/>
    <w:rsid w:val="00F42800"/>
    <w:rsid w:val="00F4346D"/>
    <w:rsid w:val="00F45E35"/>
    <w:rsid w:val="00F45EAC"/>
    <w:rsid w:val="00F46FBE"/>
    <w:rsid w:val="00F47844"/>
    <w:rsid w:val="00F47A30"/>
    <w:rsid w:val="00F540AF"/>
    <w:rsid w:val="00F54E6E"/>
    <w:rsid w:val="00F559BB"/>
    <w:rsid w:val="00F60130"/>
    <w:rsid w:val="00F61FD0"/>
    <w:rsid w:val="00F6317E"/>
    <w:rsid w:val="00F6774B"/>
    <w:rsid w:val="00F72C86"/>
    <w:rsid w:val="00F74F71"/>
    <w:rsid w:val="00F76CCB"/>
    <w:rsid w:val="00F76FD8"/>
    <w:rsid w:val="00F85BC0"/>
    <w:rsid w:val="00F90EF0"/>
    <w:rsid w:val="00F91391"/>
    <w:rsid w:val="00F91E2A"/>
    <w:rsid w:val="00F938B7"/>
    <w:rsid w:val="00F93F6C"/>
    <w:rsid w:val="00FA1B2A"/>
    <w:rsid w:val="00FA1E13"/>
    <w:rsid w:val="00FA23DC"/>
    <w:rsid w:val="00FA27A0"/>
    <w:rsid w:val="00FA3FF4"/>
    <w:rsid w:val="00FB2BAF"/>
    <w:rsid w:val="00FB4DFC"/>
    <w:rsid w:val="00FB5D0A"/>
    <w:rsid w:val="00FC2E37"/>
    <w:rsid w:val="00FC3726"/>
    <w:rsid w:val="00FC475E"/>
    <w:rsid w:val="00FC6836"/>
    <w:rsid w:val="00FD4406"/>
    <w:rsid w:val="00FD5003"/>
    <w:rsid w:val="00FE506E"/>
    <w:rsid w:val="00FF0E11"/>
    <w:rsid w:val="00FF34BD"/>
    <w:rsid w:val="00FF35A7"/>
    <w:rsid w:val="00FF3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9D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79D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9D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E79D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E79D9"/>
    <w:rPr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2E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79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845D2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</w:rPr>
  </w:style>
  <w:style w:type="paragraph" w:customStyle="1" w:styleId="ConsPlusNonformat">
    <w:name w:val="ConsPlusNonformat"/>
    <w:uiPriority w:val="99"/>
    <w:rsid w:val="00A845D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A845D2"/>
    <w:pPr>
      <w:widowControl w:val="0"/>
      <w:autoSpaceDE w:val="0"/>
      <w:autoSpaceDN w:val="0"/>
      <w:adjustRightInd w:val="0"/>
    </w:pPr>
    <w:rPr>
      <w:rFonts w:eastAsiaTheme="minorEastAsia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A845D2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A845D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845D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45D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845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845D2"/>
  </w:style>
  <w:style w:type="paragraph" w:styleId="ab">
    <w:name w:val="List Paragraph"/>
    <w:basedOn w:val="a"/>
    <w:uiPriority w:val="34"/>
    <w:qFormat/>
    <w:rsid w:val="00A845D2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A845D2"/>
    <w:rPr>
      <w:color w:val="808080"/>
    </w:rPr>
  </w:style>
  <w:style w:type="table" w:styleId="ad">
    <w:name w:val="Table Grid"/>
    <w:basedOn w:val="a1"/>
    <w:uiPriority w:val="59"/>
    <w:rsid w:val="00A845D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845D2"/>
    <w:rPr>
      <w:color w:val="0000FF" w:themeColor="hyperlink"/>
      <w:u w:val="single"/>
    </w:rPr>
  </w:style>
  <w:style w:type="paragraph" w:customStyle="1" w:styleId="af">
    <w:name w:val="Нормальный (таблица)"/>
    <w:basedOn w:val="a"/>
    <w:next w:val="a"/>
    <w:uiPriority w:val="99"/>
    <w:rsid w:val="006225F7"/>
    <w:pPr>
      <w:ind w:firstLine="0"/>
    </w:pPr>
    <w:rPr>
      <w:rFonts w:cs="Times New Roman"/>
    </w:rPr>
  </w:style>
  <w:style w:type="paragraph" w:customStyle="1" w:styleId="af0">
    <w:name w:val="Прижатый влево"/>
    <w:basedOn w:val="a"/>
    <w:next w:val="a"/>
    <w:uiPriority w:val="99"/>
    <w:rsid w:val="006225F7"/>
    <w:pPr>
      <w:ind w:firstLine="0"/>
      <w:jc w:val="left"/>
    </w:pPr>
    <w:rPr>
      <w:rFonts w:cs="Times New Roman"/>
    </w:rPr>
  </w:style>
  <w:style w:type="paragraph" w:customStyle="1" w:styleId="af1">
    <w:name w:val="Содержимое таблицы"/>
    <w:basedOn w:val="a"/>
    <w:rsid w:val="009D019B"/>
    <w:pPr>
      <w:suppressLineNumbers/>
      <w:suppressAutoHyphens/>
      <w:autoSpaceDE/>
      <w:autoSpaceDN/>
      <w:adjustRightInd/>
      <w:spacing w:after="200" w:line="276" w:lineRule="auto"/>
      <w:ind w:firstLine="255"/>
    </w:pPr>
    <w:rPr>
      <w:rFonts w:ascii="Times New Roman" w:eastAsia="SimSun" w:hAnsi="Times New Roman" w:cs="Mangal"/>
      <w:lang w:eastAsia="zh-CN" w:bidi="hi-IN"/>
    </w:rPr>
  </w:style>
  <w:style w:type="paragraph" w:customStyle="1" w:styleId="af2">
    <w:name w:val="Базовый"/>
    <w:rsid w:val="00641304"/>
    <w:pPr>
      <w:widowControl w:val="0"/>
      <w:suppressAutoHyphens/>
      <w:spacing w:after="200" w:line="276" w:lineRule="auto"/>
      <w:ind w:firstLine="255"/>
      <w:jc w:val="both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39">
    <w:name w:val="Font Style39"/>
    <w:rsid w:val="00641304"/>
    <w:rPr>
      <w:rFonts w:ascii="Times New Roman" w:hAnsi="Times New Roman" w:cs="Times New Roman"/>
      <w:color w:val="000000"/>
      <w:sz w:val="26"/>
      <w:szCs w:val="26"/>
    </w:rPr>
  </w:style>
  <w:style w:type="character" w:styleId="af3">
    <w:name w:val="Emphasis"/>
    <w:qFormat/>
    <w:rsid w:val="00973A23"/>
    <w:rPr>
      <w:rFonts w:ascii="Times New Roman" w:hAnsi="Times New Roman" w:cs="Times New Roman" w:hint="default"/>
      <w:i/>
      <w:iCs/>
    </w:rPr>
  </w:style>
  <w:style w:type="paragraph" w:styleId="af4">
    <w:name w:val="Body Text Indent"/>
    <w:basedOn w:val="a"/>
    <w:link w:val="af5"/>
    <w:uiPriority w:val="99"/>
    <w:semiHidden/>
    <w:unhideWhenUsed/>
    <w:rsid w:val="00973A23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973A23"/>
    <w:rPr>
      <w:rFonts w:ascii="Times New Roman" w:eastAsia="Times New Roman" w:hAnsi="Times New Roman"/>
      <w:sz w:val="24"/>
      <w:szCs w:val="24"/>
    </w:rPr>
  </w:style>
  <w:style w:type="character" w:customStyle="1" w:styleId="FontStyle38">
    <w:name w:val="Font Style38"/>
    <w:uiPriority w:val="99"/>
    <w:rsid w:val="00973A23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14">
    <w:name w:val="Font Style14"/>
    <w:basedOn w:val="a0"/>
    <w:uiPriority w:val="99"/>
    <w:rsid w:val="00973A23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52">
    <w:name w:val="Font Style52"/>
    <w:uiPriority w:val="99"/>
    <w:rsid w:val="00973A23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7">
    <w:name w:val="Font Style27"/>
    <w:uiPriority w:val="99"/>
    <w:rsid w:val="00973A23"/>
    <w:rPr>
      <w:rFonts w:ascii="Times New Roman" w:hAnsi="Times New Roman" w:cs="Times New Roman" w:hint="default"/>
      <w:color w:val="000000"/>
      <w:sz w:val="26"/>
      <w:szCs w:val="26"/>
    </w:rPr>
  </w:style>
  <w:style w:type="character" w:styleId="af6">
    <w:name w:val="Strong"/>
    <w:basedOn w:val="a0"/>
    <w:uiPriority w:val="22"/>
    <w:qFormat/>
    <w:rsid w:val="00973A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3944</Words>
  <Characters>22484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26376</CharactersWithSpaces>
  <SharedDoc>false</SharedDoc>
  <HLinks>
    <vt:vector size="30" baseType="variant">
      <vt:variant>
        <vt:i4>7274558</vt:i4>
      </vt:variant>
      <vt:variant>
        <vt:i4>12</vt:i4>
      </vt:variant>
      <vt:variant>
        <vt:i4>0</vt:i4>
      </vt:variant>
      <vt:variant>
        <vt:i4>5</vt:i4>
      </vt:variant>
      <vt:variant>
        <vt:lpwstr>garantf1://27475472.0/</vt:lpwstr>
      </vt:variant>
      <vt:variant>
        <vt:lpwstr/>
      </vt:variant>
      <vt:variant>
        <vt:i4>7274558</vt:i4>
      </vt:variant>
      <vt:variant>
        <vt:i4>9</vt:i4>
      </vt:variant>
      <vt:variant>
        <vt:i4>0</vt:i4>
      </vt:variant>
      <vt:variant>
        <vt:i4>5</vt:i4>
      </vt:variant>
      <vt:variant>
        <vt:lpwstr>garantf1://27475472.0/</vt:lpwstr>
      </vt:variant>
      <vt:variant>
        <vt:lpwstr/>
      </vt:variant>
      <vt:variant>
        <vt:i4>7274558</vt:i4>
      </vt:variant>
      <vt:variant>
        <vt:i4>6</vt:i4>
      </vt:variant>
      <vt:variant>
        <vt:i4>0</vt:i4>
      </vt:variant>
      <vt:variant>
        <vt:i4>5</vt:i4>
      </vt:variant>
      <vt:variant>
        <vt:lpwstr>garantf1://27475472.0/</vt:lpwstr>
      </vt:variant>
      <vt:variant>
        <vt:lpwstr/>
      </vt:variant>
      <vt:variant>
        <vt:i4>4718694</vt:i4>
      </vt:variant>
      <vt:variant>
        <vt:i4>3</vt:i4>
      </vt:variant>
      <vt:variant>
        <vt:i4>0</vt:i4>
      </vt:variant>
      <vt:variant>
        <vt:i4>5</vt:i4>
      </vt:variant>
      <vt:variant>
        <vt:lpwstr>Постановление о порядке составления проекта бюджета.docx</vt:lpwstr>
      </vt:variant>
      <vt:variant>
        <vt:lpwstr>sub_1000</vt:lpwstr>
      </vt:variant>
      <vt:variant>
        <vt:i4>7143480</vt:i4>
      </vt:variant>
      <vt:variant>
        <vt:i4>0</vt:i4>
      </vt:variant>
      <vt:variant>
        <vt:i4>0</vt:i4>
      </vt:variant>
      <vt:variant>
        <vt:i4>5</vt:i4>
      </vt:variant>
      <vt:variant>
        <vt:lpwstr>garantf1://27428085.0/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</cp:lastModifiedBy>
  <cp:revision>2</cp:revision>
  <cp:lastPrinted>2024-03-26T10:58:00Z</cp:lastPrinted>
  <dcterms:created xsi:type="dcterms:W3CDTF">2024-04-01T04:10:00Z</dcterms:created>
  <dcterms:modified xsi:type="dcterms:W3CDTF">2024-04-01T04:10:00Z</dcterms:modified>
</cp:coreProperties>
</file>